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6E" w:rsidRDefault="00AB5A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5A6E" w:rsidRDefault="00AB5A6E">
      <w:pPr>
        <w:pStyle w:val="ConsPlusNormal"/>
        <w:jc w:val="both"/>
        <w:outlineLvl w:val="0"/>
      </w:pPr>
    </w:p>
    <w:p w:rsidR="00AB5A6E" w:rsidRDefault="00AB5A6E">
      <w:pPr>
        <w:pStyle w:val="ConsPlusTitle"/>
        <w:jc w:val="center"/>
        <w:outlineLvl w:val="0"/>
      </w:pPr>
      <w:r>
        <w:t>АДМИНИСТРАЦИЯ ГОРОДА КЕДРОВОГО</w:t>
      </w:r>
    </w:p>
    <w:p w:rsidR="00AB5A6E" w:rsidRDefault="00AB5A6E">
      <w:pPr>
        <w:pStyle w:val="ConsPlusTitle"/>
        <w:jc w:val="center"/>
      </w:pPr>
    </w:p>
    <w:p w:rsidR="00AB5A6E" w:rsidRDefault="00AB5A6E">
      <w:pPr>
        <w:pStyle w:val="ConsPlusTitle"/>
        <w:jc w:val="center"/>
      </w:pPr>
      <w:r>
        <w:t>ПОСТАНОВЛЕНИЕ</w:t>
      </w:r>
    </w:p>
    <w:p w:rsidR="00AB5A6E" w:rsidRDefault="00AB5A6E">
      <w:pPr>
        <w:pStyle w:val="ConsPlusTitle"/>
        <w:jc w:val="center"/>
      </w:pPr>
      <w:r>
        <w:t>от 3 февраля 2011 г. N 41</w:t>
      </w:r>
    </w:p>
    <w:p w:rsidR="00AB5A6E" w:rsidRDefault="00AB5A6E">
      <w:pPr>
        <w:pStyle w:val="ConsPlusTitle"/>
        <w:jc w:val="center"/>
      </w:pPr>
    </w:p>
    <w:p w:rsidR="00AB5A6E" w:rsidRDefault="00AB5A6E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AB5A6E" w:rsidRDefault="00AB5A6E">
      <w:pPr>
        <w:pStyle w:val="ConsPlusTitle"/>
        <w:jc w:val="center"/>
      </w:pPr>
      <w:r>
        <w:t>ПРЕДОСТАВЛЕНИЮ МУНИЦИПАЛЬНОЙ УСЛУГИ "ПРЕДОСТАВЛЕНИЕ</w:t>
      </w:r>
    </w:p>
    <w:p w:rsidR="00AB5A6E" w:rsidRDefault="00AB5A6E">
      <w:pPr>
        <w:pStyle w:val="ConsPlusTitle"/>
        <w:jc w:val="center"/>
      </w:pPr>
      <w:r>
        <w:t xml:space="preserve">ИНФОРМАЦИИ О ПОРЯДКЕ ЗАЧИСЛЕНИЯ </w:t>
      </w:r>
      <w:proofErr w:type="gramStart"/>
      <w:r>
        <w:t>В</w:t>
      </w:r>
      <w:proofErr w:type="gramEnd"/>
    </w:p>
    <w:p w:rsidR="00AB5A6E" w:rsidRDefault="00AB5A6E">
      <w:pPr>
        <w:pStyle w:val="ConsPlusTitle"/>
        <w:jc w:val="center"/>
      </w:pPr>
      <w:r>
        <w:t>ОБРАЗОВАТЕЛЬНОЕ УЧРЕЖДЕНИЕ"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proofErr w:type="gramStart"/>
      <w:r>
        <w:t>В соответствии с распоряжением администрации города Кедрового от 20.09.2010 N 122 "Об утверждении перечня услуг (функций), непосредственно оказываемых населению структурными подразделениями администрации города Кедрового и муниципальными учреждениями",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</w:t>
      </w:r>
      <w:proofErr w:type="gramEnd"/>
      <w:r>
        <w:t xml:space="preserve"> постановляю: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порядке зачисления в образовательное учреждение" согласно приложению.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2. Руководителю отдела образования администрации города Кедрового Соловьевой Н.А. обеспечить на всей территории муниципального образования "Город Кедровый" полное функционирование системы предоставления заинтересованным лицам муниципальной услуги согласно утвержденному Административному </w:t>
      </w:r>
      <w:hyperlink w:anchor="P31" w:history="1">
        <w:r>
          <w:rPr>
            <w:color w:val="0000FF"/>
          </w:rPr>
          <w:t>регламенту</w:t>
        </w:r>
      </w:hyperlink>
      <w:r>
        <w:t>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3. Руководителю отдела по труду и социальной политике Крестьяновой Н.П. в течение одного месяца с момента утверждения Административных регламентов обеспечить их размещение на официальном сайте администрации города Кедрового в сети Интернет.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города Кедрового Горячеву Ж.Ю.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right"/>
      </w:pPr>
      <w:r>
        <w:t>И.о мэра</w:t>
      </w:r>
    </w:p>
    <w:p w:rsidR="00AB5A6E" w:rsidRDefault="00AB5A6E">
      <w:pPr>
        <w:pStyle w:val="ConsPlusNormal"/>
        <w:jc w:val="right"/>
      </w:pPr>
      <w:r>
        <w:t>А.В.КОЧЕТКОВ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right"/>
        <w:outlineLvl w:val="0"/>
      </w:pPr>
      <w:r>
        <w:t>Приложение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right"/>
      </w:pPr>
      <w:r>
        <w:t>утверждено</w:t>
      </w:r>
    </w:p>
    <w:p w:rsidR="00AB5A6E" w:rsidRDefault="00AB5A6E">
      <w:pPr>
        <w:pStyle w:val="ConsPlusNormal"/>
        <w:jc w:val="right"/>
      </w:pPr>
      <w:r>
        <w:t>постановлением</w:t>
      </w:r>
    </w:p>
    <w:p w:rsidR="00AB5A6E" w:rsidRDefault="00AB5A6E">
      <w:pPr>
        <w:pStyle w:val="ConsPlusNormal"/>
        <w:jc w:val="right"/>
      </w:pPr>
      <w:r>
        <w:t>администрации города Кедрового</w:t>
      </w:r>
    </w:p>
    <w:p w:rsidR="00AB5A6E" w:rsidRDefault="00AB5A6E">
      <w:pPr>
        <w:pStyle w:val="ConsPlusNormal"/>
        <w:jc w:val="right"/>
      </w:pPr>
      <w:r>
        <w:lastRenderedPageBreak/>
        <w:t>от 3 февраля 2011 г. N 41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AB5A6E" w:rsidRDefault="00AB5A6E">
      <w:pPr>
        <w:pStyle w:val="ConsPlusTitle"/>
        <w:jc w:val="center"/>
      </w:pPr>
      <w:r>
        <w:t>АДМИНИСТРАЦИИ ГОРОДА КЕДРОВОГО ПО ПРЕДОСТАВЛЕНИЮ</w:t>
      </w:r>
    </w:p>
    <w:p w:rsidR="00AB5A6E" w:rsidRDefault="00AB5A6E">
      <w:pPr>
        <w:pStyle w:val="ConsPlusTitle"/>
        <w:jc w:val="center"/>
      </w:pPr>
      <w:r>
        <w:t>МУНИЦИПАЛЬНОЙ УСЛУГИ "ПРЕДОСТАВЛЕНИЕ ИНФОРМАЦИИ О ПОРЯДКЕ</w:t>
      </w:r>
    </w:p>
    <w:p w:rsidR="00AB5A6E" w:rsidRDefault="00AB5A6E">
      <w:pPr>
        <w:pStyle w:val="ConsPlusTitle"/>
        <w:jc w:val="center"/>
      </w:pPr>
      <w:r>
        <w:t>ЗАЧИСЛЕНИЯ В ОБРАЗОВАТЕЛЬНОЕ УЧРЕЖДЕНИЕ"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1"/>
      </w:pPr>
      <w:r>
        <w:t>1. ОБЩИЕ ПОЛОЖЕНИЯ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1.1. Наименование муниципальной услуги и уполномоченного</w:t>
      </w:r>
    </w:p>
    <w:p w:rsidR="00AB5A6E" w:rsidRDefault="00AB5A6E">
      <w:pPr>
        <w:pStyle w:val="ConsPlusNormal"/>
        <w:jc w:val="center"/>
      </w:pPr>
      <w:r>
        <w:t>органа на предоставление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Муниципальная услуга по предоставлению информации о порядке зачисления в образовательное учреждение (далее - муниципальная услуга) отделом образования администрации города Кедрового (далее - отдел образования).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1.2. Цель регламента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Организация последовательности административных действий (административных процедур) образовательного учреждения в целях повышения качества предоставления и доступности муниципальной услуги.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1.3. Перечень нормативных правовых актов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Исполнение муниципальной услуги осуществляется в соответствии со следующими нормативными правовыми актами: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от 20.11.1989;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от 10.07.1992 N 3266-1 "Об образовании";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19.03.2001 N 196 "Об утверждении Типового положения об общеобразовательном учреждении";</w:t>
      </w:r>
    </w:p>
    <w:p w:rsidR="00AB5A6E" w:rsidRDefault="00AB5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A6E" w:rsidRDefault="00AB5A6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B5A6E" w:rsidRDefault="00AB5A6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Российской Федерации от 12.03.1997 имеет номер 288, а не 238.</w:t>
      </w:r>
    </w:p>
    <w:p w:rsidR="00AB5A6E" w:rsidRDefault="00AB5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A6E" w:rsidRDefault="00AB5A6E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12.03.1997 N 238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24.03.2009 N 95 "Об утверждении положения </w:t>
      </w:r>
      <w:proofErr w:type="spellStart"/>
      <w:r>
        <w:t>психолого-медико-педагогической</w:t>
      </w:r>
      <w:proofErr w:type="spellEnd"/>
      <w:r>
        <w:t xml:space="preserve"> комиссии";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11.01.2007 N 5-ОЗ "Об обращениях граждан в государственные органы Томской области и органы местного самоуправления";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12.11.2001 N 119-ОЗ "Об образовании в Томской области";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2.4.2.1178-02</w:t>
        </w:r>
      </w:hyperlink>
      <w:r>
        <w:t xml:space="preserve"> "Гигиенические требования к условиям обучения в общеобразовательных учреждениях";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Устав Отдела образования Администрации муниципального образования "Город Кедровый" (утвержден решением Думы города Кедрового от 10.07.2008 N 48);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Устав муниципального общеобразовательного учреждения Пудинская средняя общеобразовательная школа (утвержден постановлением Мэра города Кедрового N 73 от 13.03.2008);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Устав муниципального общеобразовательного учреждения средняя общеобразовательная школа N 1 г. Кедрового (утвержден постановлением Мэра города Кедрового от 06.03.2008 N 62);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Положение о приеме детей в общеобразовательные учреждения муниципального образования "Город Кедровый" (утверждено постановлением Мэра города Кедрового от 15.10.2009 N 564).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1.4. Результат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Результатом предоставления муниципальной услуги является предоставление полной и достоверной информации о порядке зачисления в образовательное учреждение.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1.5. Описание категории заявителей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Заявителями на получение муниципальной услуги выступают родители (законные представители), а также физические и юридические лица, имеющие право в соответствии с законодательством Российской Федерации выступать от имени заявителей (далее - заявитель).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1"/>
      </w:pPr>
      <w:r>
        <w:t>2. ТРЕБОВАНИЯ К ПОРЯДКУ ПРЕДОСТАВЛЕНИЯ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2.1. Порядок информирования о порядке</w:t>
      </w:r>
    </w:p>
    <w:p w:rsidR="00AB5A6E" w:rsidRDefault="00AB5A6E">
      <w:pPr>
        <w:pStyle w:val="ConsPlusNormal"/>
        <w:jc w:val="center"/>
      </w:pPr>
      <w:r>
        <w:t>предоставления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2.1.1. Информирование о предоставлении муниципальной услуги осуществляется: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lastRenderedPageBreak/>
        <w:t>- в отделе образования администрации города Кедрового (далее - отдел образования);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непосредственно в образовательных учреждениях;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через официальный сайт администрации города Кедрового в сети Интернет в электронном виде.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2.1.2. Информация, предоставляемая гражданам о муниципальной услуге, является открытой и общедоступной.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2.1.3. Основными требованиями к информированию заявителя являются: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достоверность предоставляемой информации о процедуре;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четкость в изложении информации о процедуре;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полнота информирования о процедуре;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наглядность форм предоставляемой информации о процедуре;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удобство и доступность получения информации о процедуре;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оперативность предоставления информации о процедуре.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2.2. Информация об адресах, телефонах и графиках работы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1. Отдел образования: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1 </w:t>
      </w:r>
      <w:proofErr w:type="spellStart"/>
      <w:r>
        <w:t>мкр</w:t>
      </w:r>
      <w:proofErr w:type="spellEnd"/>
      <w:r>
        <w:t>., д. 61 (здание средней общеобразовательной школы N 1 г. Кедрового),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Томская область, г. </w:t>
      </w:r>
      <w:proofErr w:type="gramStart"/>
      <w:r>
        <w:t>Кедровый</w:t>
      </w:r>
      <w:proofErr w:type="gramEnd"/>
      <w:r>
        <w:t>, 636615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Факс (38250) 35 432, тел. (38250) 35 432.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График работы с заявителями: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Понедельник - пятница с 09-00 до 12-30, с 14-00 до 17-00.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http://www.kedradm.tomsk.ru</w:t>
      </w:r>
    </w:p>
    <w:p w:rsidR="00AB5A6E" w:rsidRDefault="00AB5A6E">
      <w:pPr>
        <w:pStyle w:val="ConsPlusNormal"/>
        <w:spacing w:before="240"/>
        <w:ind w:firstLine="540"/>
        <w:jc w:val="both"/>
      </w:pPr>
      <w:proofErr w:type="spellStart"/>
      <w:r>
        <w:t>E-mail</w:t>
      </w:r>
      <w:proofErr w:type="spellEnd"/>
      <w:r>
        <w:t>: goopud@education.tomsk.ru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 Образовательные учреждения: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Муниципальное общеобразовательное учреждение средняя общеобразовательная школа N 1 г. Кедрового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1 </w:t>
      </w:r>
      <w:proofErr w:type="spellStart"/>
      <w:r>
        <w:t>мкр</w:t>
      </w:r>
      <w:proofErr w:type="spellEnd"/>
      <w:r>
        <w:t>., д. 61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Томская область, г. </w:t>
      </w:r>
      <w:proofErr w:type="gramStart"/>
      <w:r>
        <w:t>Кедровый</w:t>
      </w:r>
      <w:proofErr w:type="gramEnd"/>
      <w:r>
        <w:t>, 636615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Факс (38250) 35 413, тел. (38250) 35 453.</w:t>
      </w:r>
    </w:p>
    <w:p w:rsidR="00AB5A6E" w:rsidRDefault="00AB5A6E">
      <w:pPr>
        <w:pStyle w:val="ConsPlusNormal"/>
        <w:spacing w:before="240"/>
        <w:ind w:firstLine="540"/>
        <w:jc w:val="both"/>
      </w:pPr>
      <w:proofErr w:type="spellStart"/>
      <w:r>
        <w:lastRenderedPageBreak/>
        <w:t>E-mail</w:t>
      </w:r>
      <w:proofErr w:type="spellEnd"/>
      <w:r>
        <w:t>: kssh1@yandex.ru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График работы с заявителями: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Понедельник - пятница с 09-00 до 15.00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Муниципальное общеобразовательное учреждение Пудинская средняя общеобразовательная школа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ул. Горького, дом N 8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Томская область, г. </w:t>
      </w:r>
      <w:proofErr w:type="gramStart"/>
      <w:r>
        <w:t>Кедровый</w:t>
      </w:r>
      <w:proofErr w:type="gramEnd"/>
      <w:r>
        <w:t>, с. Пудино, 636620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Факс (38250) 34234, тел. (38250) 34235.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График работы с заявителями: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Понедельник - пятница с 09-00 до 15.00</w:t>
      </w:r>
    </w:p>
    <w:p w:rsidR="00AB5A6E" w:rsidRDefault="00AB5A6E">
      <w:pPr>
        <w:pStyle w:val="ConsPlusNormal"/>
        <w:spacing w:before="240"/>
        <w:ind w:firstLine="540"/>
        <w:jc w:val="both"/>
      </w:pPr>
      <w:proofErr w:type="spellStart"/>
      <w:r>
        <w:t>E-mail</w:t>
      </w:r>
      <w:proofErr w:type="spellEnd"/>
      <w:r>
        <w:t>: Pudino@rambler.ru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2.3. Сроки предоставления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2.3.1. Максимальное время ожидания в очереди при подаче заявления для предоставления муниципальной услуги не должно превышать 20 минут.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2.3.2. Продолжительность приема заявителя у сотрудника образовательного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2.3.3. Датой принятия к рассмотрению заявления (устного обращения) об оказании муниципальной услуги на предоставление информации о порядке зачисления в образовательное учреждение считается дата регистрации в журнале регистрации входящей корреспонденции (журнале регистрации устных обращений граждан).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2.3.4. Максимальный срок исполнения муниципальной услуги - 5 рабочих дней.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2.3.5. Поэтапные сроки исполнения приведены в </w:t>
      </w:r>
      <w:hyperlink w:anchor="P171" w:history="1">
        <w:r>
          <w:rPr>
            <w:color w:val="0000FF"/>
          </w:rPr>
          <w:t>разделе N 3</w:t>
        </w:r>
      </w:hyperlink>
      <w:r>
        <w:t xml:space="preserve"> настоящего административного регламента.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2.3.6. Предоставление муниципальной услуги осуществляется постоянно, в течение всего календарного года.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2.4. Основания для предоставления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2.4.1. Основанием для предоставления муниципальной услуги является обращение заявителя. Заявитель вправе обратиться: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в письменной форме лично в отдел образования;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в устной форме лично в отдел образования;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lastRenderedPageBreak/>
        <w:t>- по телефону в отдел образования;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по адресу электронной почты отдела образования.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2.4.2. В случае письменного запроса лично в отдел образования или по электронной почте предусмотрена форма </w:t>
      </w:r>
      <w:hyperlink w:anchor="P319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согласно приложению. В заявлении гражданин указывает следующие обязательные реквизиты: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наименование организации или должностного лица, которому оно адресовано;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фамилия, имя, отчество заявителя;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почтовый адрес места жительства заявителя;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содержание обращения заявителя;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дата;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личная подпись.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2.4.3. В случае устного обращения лично или по телефону в отдел образования гражданину необходимо сформулировать содержание обращения и определить форму предоставления ответа (письменно или устно). Если ответ необходимо направить в письменном виде, то заявитель дополнительно предоставляет почтовый адрес места жительства, а если устно, то либо номер телефона, либо заявитель совместно со специалистом отдела образования определяют дату и время повторного посещения.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2.4.4. Обязанности должностных лиц при ответе на телефонные звонки, устные и письменные обращения заявителей.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отчестве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 специалиста, по которому можно получить необходимую информацию.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2.5. Перечень оснований для отказа</w:t>
      </w:r>
    </w:p>
    <w:p w:rsidR="00AB5A6E" w:rsidRDefault="00AB5A6E">
      <w:pPr>
        <w:pStyle w:val="ConsPlusNormal"/>
        <w:jc w:val="center"/>
      </w:pPr>
      <w:r>
        <w:t>в предоставлении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Основанием для отказа в предоставлении муниципальной услуги является: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запрос информации о порядке зачисления в образовательные учреждения, которые не располагаются на территории муниципального образования "Город Кедровый".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lastRenderedPageBreak/>
        <w:t>2.6. Требования к местам исполнения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Прием граждан осуществляется в здании средней общеобразовательной школы N 1 г. Кедрового.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У входа в кабинет размещается табличка фамилией, именем, отчеством, должностью специалиста, работающего в данном кабинете; информационный стенд (по необходимости).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Места ожидания в очереди на получение или предоставление документов оборудуются стульями.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Места для заполнения документов оборудуются стульями и столами и обеспечиваются образцами заполнения документов, бланками </w:t>
      </w:r>
      <w:hyperlink w:anchor="P319" w:history="1">
        <w:r>
          <w:rPr>
            <w:color w:val="0000FF"/>
          </w:rPr>
          <w:t>заявлений</w:t>
        </w:r>
      </w:hyperlink>
      <w:r>
        <w:t xml:space="preserve"> и канцелярскими принадлежностями.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2.7. Условия о платности или бесплатности</w:t>
      </w:r>
    </w:p>
    <w:p w:rsidR="00AB5A6E" w:rsidRDefault="00AB5A6E">
      <w:pPr>
        <w:pStyle w:val="ConsPlusNormal"/>
        <w:jc w:val="center"/>
      </w:pPr>
      <w:r>
        <w:t>предоставления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1"/>
      </w:pPr>
      <w:bookmarkStart w:id="1" w:name="P171"/>
      <w:bookmarkEnd w:id="1"/>
      <w:r>
        <w:t>3. ПЕРЕЧЕНЬ АДМИНИСТРАТИВНЫХ ПРОЦЕДУР,</w:t>
      </w:r>
    </w:p>
    <w:p w:rsidR="00AB5A6E" w:rsidRDefault="00AB5A6E">
      <w:pPr>
        <w:pStyle w:val="ConsPlusNormal"/>
        <w:jc w:val="center"/>
      </w:pPr>
      <w:proofErr w:type="gramStart"/>
      <w:r>
        <w:t>ОТНОСЯЩИХСЯ</w:t>
      </w:r>
      <w:proofErr w:type="gramEnd"/>
      <w:r>
        <w:t xml:space="preserve"> К ДАННОЙ МУНИЦИПАЛЬНОЙ УСЛУГЕ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2"/>
      </w:pPr>
      <w:r>
        <w:t>3.1. Описание этапов процедуры по процессу</w:t>
      </w:r>
    </w:p>
    <w:p w:rsidR="00AB5A6E" w:rsidRDefault="00AB5A6E">
      <w:pPr>
        <w:pStyle w:val="ConsPlusNormal"/>
        <w:jc w:val="center"/>
      </w:pPr>
      <w:r>
        <w:t>"Предоставление информации о порядке зачисления</w:t>
      </w:r>
    </w:p>
    <w:p w:rsidR="00AB5A6E" w:rsidRDefault="00AB5A6E">
      <w:pPr>
        <w:pStyle w:val="ConsPlusNormal"/>
        <w:jc w:val="center"/>
      </w:pPr>
      <w:r>
        <w:t>в образовательное учреждение"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Cell"/>
        <w:jc w:val="both"/>
      </w:pPr>
      <w:r>
        <w:t>┌─────────────┬─────┬───────────────┬─────────────────────────────────────┐</w:t>
      </w:r>
    </w:p>
    <w:p w:rsidR="00AB5A6E" w:rsidRDefault="00AB5A6E">
      <w:pPr>
        <w:pStyle w:val="ConsPlusCell"/>
        <w:jc w:val="both"/>
      </w:pPr>
      <w:r>
        <w:t xml:space="preserve">│ Блок-схема  │  N  </w:t>
      </w:r>
      <w:proofErr w:type="spellStart"/>
      <w:r>
        <w:t>│Характеристики</w:t>
      </w:r>
      <w:proofErr w:type="spellEnd"/>
      <w:r>
        <w:t xml:space="preserve"> │              Описание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│этапа│</w:t>
      </w:r>
      <w:proofErr w:type="spellEnd"/>
      <w:r>
        <w:t xml:space="preserve">     </w:t>
      </w:r>
      <w:proofErr w:type="gramStart"/>
      <w:r>
        <w:t>этапа</w:t>
      </w:r>
      <w:proofErr w:type="gramEnd"/>
      <w:r>
        <w:t xml:space="preserve">     │                                     </w:t>
      </w:r>
      <w:proofErr w:type="spellStart"/>
      <w:r>
        <w:t>│</w:t>
      </w:r>
      <w:proofErr w:type="spellEnd"/>
    </w:p>
    <w:p w:rsidR="00AB5A6E" w:rsidRDefault="00AB5A6E">
      <w:pPr>
        <w:pStyle w:val="ConsPlusCell"/>
        <w:jc w:val="both"/>
      </w:pPr>
      <w:r>
        <w:t>├─────────────┼─────┼───────────────┼─────────────────────────────────────┤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┌───────┐  │     </w:t>
      </w:r>
      <w:proofErr w:type="spellStart"/>
      <w:r>
        <w:t>│Наименование</w:t>
      </w:r>
      <w:proofErr w:type="spellEnd"/>
      <w:r>
        <w:t xml:space="preserve">   </w:t>
      </w:r>
      <w:proofErr w:type="spellStart"/>
      <w:r>
        <w:t>│Прием</w:t>
      </w:r>
      <w:proofErr w:type="spellEnd"/>
      <w:r>
        <w:t xml:space="preserve"> заявления (устного обращения)  │</w:t>
      </w:r>
    </w:p>
    <w:p w:rsidR="00AB5A6E" w:rsidRDefault="00AB5A6E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</w:t>
      </w:r>
      <w:hyperlink w:anchor="P191" w:history="1">
        <w:r>
          <w:rPr>
            <w:color w:val="0000FF"/>
          </w:rPr>
          <w:t>1</w:t>
        </w:r>
      </w:hyperlink>
      <w:r>
        <w:t xml:space="preserve">   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│этапа</w:t>
      </w:r>
      <w:proofErr w:type="spellEnd"/>
      <w:r>
        <w:t xml:space="preserve">          </w:t>
      </w:r>
      <w:proofErr w:type="spellStart"/>
      <w:r>
        <w:t>│от</w:t>
      </w:r>
      <w:proofErr w:type="spellEnd"/>
      <w:r>
        <w:t xml:space="preserve"> гражданина                        │</w:t>
      </w:r>
    </w:p>
    <w:p w:rsidR="00AB5A6E" w:rsidRDefault="00AB5A6E">
      <w:pPr>
        <w:pStyle w:val="ConsPlusCell"/>
        <w:jc w:val="both"/>
      </w:pPr>
      <w:r>
        <w:t>│  └───┬───┘  │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</w:t>
      </w:r>
      <w:proofErr w:type="spellStart"/>
      <w:r>
        <w:t>v</w:t>
      </w:r>
      <w:proofErr w:type="spellEnd"/>
      <w:r>
        <w:t xml:space="preserve">      │     </w:t>
      </w:r>
      <w:proofErr w:type="spellStart"/>
      <w:r>
        <w:t>│Ответственный</w:t>
      </w:r>
      <w:proofErr w:type="spellEnd"/>
      <w:r>
        <w:t xml:space="preserve">  </w:t>
      </w:r>
      <w:proofErr w:type="spellStart"/>
      <w:r>
        <w:t>│Специалист</w:t>
      </w:r>
      <w:proofErr w:type="spellEnd"/>
      <w:r>
        <w:t xml:space="preserve"> отдела образования        │</w:t>
      </w:r>
    </w:p>
    <w:p w:rsidR="00AB5A6E" w:rsidRDefault="00AB5A6E">
      <w:pPr>
        <w:pStyle w:val="ConsPlusCell"/>
        <w:jc w:val="both"/>
      </w:pPr>
      <w:r>
        <w:t>│  ┌───────┐  │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</w:t>
      </w:r>
      <w:hyperlink w:anchor="P212" w:history="1">
        <w:r>
          <w:rPr>
            <w:color w:val="0000FF"/>
          </w:rPr>
          <w:t>2</w:t>
        </w:r>
      </w:hyperlink>
      <w:r>
        <w:t xml:space="preserve">   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│Вход</w:t>
      </w:r>
      <w:proofErr w:type="spellEnd"/>
      <w:r>
        <w:t xml:space="preserve">           </w:t>
      </w:r>
      <w:proofErr w:type="spellStart"/>
      <w:r>
        <w:t>│Заявление</w:t>
      </w:r>
      <w:proofErr w:type="spellEnd"/>
      <w:r>
        <w:t xml:space="preserve"> (устное обращение)         │</w:t>
      </w:r>
    </w:p>
    <w:p w:rsidR="00AB5A6E" w:rsidRDefault="00AB5A6E">
      <w:pPr>
        <w:pStyle w:val="ConsPlusCell"/>
        <w:jc w:val="both"/>
      </w:pPr>
      <w:r>
        <w:t>│  └───┬───┘  │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</w:t>
      </w:r>
      <w:proofErr w:type="spellStart"/>
      <w:r>
        <w:t>v</w:t>
      </w:r>
      <w:proofErr w:type="spellEnd"/>
      <w:r>
        <w:t xml:space="preserve">      │     </w:t>
      </w:r>
      <w:proofErr w:type="spellStart"/>
      <w:r>
        <w:t>│Выход</w:t>
      </w:r>
      <w:proofErr w:type="spellEnd"/>
      <w:r>
        <w:t xml:space="preserve">          </w:t>
      </w:r>
      <w:proofErr w:type="spellStart"/>
      <w:r>
        <w:t>│Зарегистрированное</w:t>
      </w:r>
      <w:proofErr w:type="spellEnd"/>
      <w:r>
        <w:t xml:space="preserve"> заявление         │</w:t>
      </w:r>
    </w:p>
    <w:p w:rsidR="00AB5A6E" w:rsidRDefault="00AB5A6E">
      <w:pPr>
        <w:pStyle w:val="ConsPlusCell"/>
        <w:jc w:val="both"/>
      </w:pPr>
      <w:r>
        <w:t>│  ┌───────┐  │     │(результат)    │(обращение)                          │</w:t>
      </w:r>
    </w:p>
    <w:p w:rsidR="00AB5A6E" w:rsidRDefault="00AB5A6E">
      <w:pPr>
        <w:pStyle w:val="ConsPlusCell"/>
        <w:jc w:val="both"/>
      </w:pPr>
      <w:bookmarkStart w:id="2" w:name="P191"/>
      <w:bookmarkEnd w:id="2"/>
      <w:r>
        <w:t xml:space="preserve">│  </w:t>
      </w:r>
      <w:proofErr w:type="spellStart"/>
      <w:r>
        <w:t>│</w:t>
      </w:r>
      <w:proofErr w:type="spellEnd"/>
      <w:r>
        <w:t xml:space="preserve">   </w:t>
      </w:r>
      <w:hyperlink w:anchor="P231" w:history="1">
        <w:r>
          <w:rPr>
            <w:color w:val="0000FF"/>
          </w:rPr>
          <w:t>3</w:t>
        </w:r>
      </w:hyperlink>
      <w:r>
        <w:t xml:space="preserve">   │  </w:t>
      </w:r>
      <w:proofErr w:type="spellStart"/>
      <w:r>
        <w:t>│</w:t>
      </w:r>
      <w:proofErr w:type="spellEnd"/>
      <w:r>
        <w:t xml:space="preserve">  1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└───┬───┘  │     </w:t>
      </w:r>
      <w:proofErr w:type="spellStart"/>
      <w:r>
        <w:t>│Наличие</w:t>
      </w:r>
      <w:proofErr w:type="spellEnd"/>
      <w:r>
        <w:t xml:space="preserve"> </w:t>
      </w:r>
      <w:proofErr w:type="spellStart"/>
      <w:r>
        <w:t>записей│Запись</w:t>
      </w:r>
      <w:proofErr w:type="spellEnd"/>
      <w:r>
        <w:t xml:space="preserve"> в журнале регистрации </w:t>
      </w:r>
      <w:proofErr w:type="spellStart"/>
      <w:r>
        <w:t>входящей│</w:t>
      </w:r>
      <w:proofErr w:type="spellEnd"/>
    </w:p>
    <w:p w:rsidR="00AB5A6E" w:rsidRDefault="00AB5A6E">
      <w:pPr>
        <w:pStyle w:val="ConsPlusCell"/>
        <w:jc w:val="both"/>
      </w:pPr>
      <w:proofErr w:type="gramStart"/>
      <w:r>
        <w:t xml:space="preserve">│      </w:t>
      </w:r>
      <w:proofErr w:type="spellStart"/>
      <w:r>
        <w:t>v</w:t>
      </w:r>
      <w:proofErr w:type="spellEnd"/>
      <w:r>
        <w:t xml:space="preserve">      │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│корреспонденции</w:t>
      </w:r>
      <w:proofErr w:type="spellEnd"/>
      <w:r>
        <w:t xml:space="preserve"> (журнале регистрации │</w:t>
      </w:r>
      <w:proofErr w:type="gramEnd"/>
    </w:p>
    <w:p w:rsidR="00AB5A6E" w:rsidRDefault="00AB5A6E">
      <w:pPr>
        <w:pStyle w:val="ConsPlusCell"/>
        <w:jc w:val="both"/>
      </w:pPr>
      <w:r>
        <w:t xml:space="preserve">│  ┌───────┐  │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│устных</w:t>
      </w:r>
      <w:proofErr w:type="spellEnd"/>
      <w:r>
        <w:t xml:space="preserve"> обращений граждан)            │</w:t>
      </w:r>
    </w:p>
    <w:p w:rsidR="00AB5A6E" w:rsidRDefault="00AB5A6E">
      <w:pPr>
        <w:pStyle w:val="ConsPlusCell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</w:t>
      </w:r>
      <w:hyperlink w:anchor="P249" w:history="1">
        <w:r>
          <w:rPr>
            <w:color w:val="0000FF"/>
          </w:rPr>
          <w:t>4</w:t>
        </w:r>
      </w:hyperlink>
      <w:r>
        <w:t xml:space="preserve">   │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└───────┘  │     </w:t>
      </w:r>
      <w:proofErr w:type="spellStart"/>
      <w:r>
        <w:t>│Срок</w:t>
      </w:r>
      <w:proofErr w:type="spellEnd"/>
      <w:r>
        <w:t xml:space="preserve"> выполнения│1 день   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│Комментарии</w:t>
      </w:r>
      <w:proofErr w:type="spellEnd"/>
      <w:r>
        <w:t xml:space="preserve">    </w:t>
      </w:r>
      <w:proofErr w:type="spellStart"/>
      <w:r>
        <w:t>│Специалист</w:t>
      </w:r>
      <w:proofErr w:type="spellEnd"/>
      <w:r>
        <w:t xml:space="preserve"> отдела образования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│проставляет</w:t>
      </w:r>
      <w:proofErr w:type="spellEnd"/>
      <w:r>
        <w:t xml:space="preserve"> на заявлении штамп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│входящей</w:t>
      </w:r>
      <w:proofErr w:type="spellEnd"/>
      <w:r>
        <w:t xml:space="preserve"> документации с указанием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│номера</w:t>
      </w:r>
      <w:proofErr w:type="spellEnd"/>
      <w:r>
        <w:t xml:space="preserve"> и даты регистрации            │</w:t>
      </w:r>
    </w:p>
    <w:p w:rsidR="00AB5A6E" w:rsidRDefault="00AB5A6E">
      <w:pPr>
        <w:pStyle w:val="ConsPlusCell"/>
        <w:jc w:val="both"/>
      </w:pPr>
      <w:r>
        <w:t>│             ├─────┼───────────────┼─────────────────────────────────────┤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│Наименование</w:t>
      </w:r>
      <w:proofErr w:type="spellEnd"/>
      <w:r>
        <w:t xml:space="preserve">   </w:t>
      </w:r>
      <w:proofErr w:type="spellStart"/>
      <w:r>
        <w:t>│Рассмотрение</w:t>
      </w:r>
      <w:proofErr w:type="spellEnd"/>
      <w:r>
        <w:t xml:space="preserve"> обращения исполнителем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│этапа</w:t>
      </w:r>
      <w:proofErr w:type="spellEnd"/>
      <w:r>
        <w:t xml:space="preserve">          │                                     </w:t>
      </w:r>
      <w:proofErr w:type="spellStart"/>
      <w:r>
        <w:t>│</w:t>
      </w:r>
      <w:proofErr w:type="spellEnd"/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│Ответственный</w:t>
      </w:r>
      <w:proofErr w:type="spellEnd"/>
      <w:r>
        <w:t xml:space="preserve">  </w:t>
      </w:r>
      <w:proofErr w:type="spellStart"/>
      <w:r>
        <w:t>│Специалист</w:t>
      </w:r>
      <w:proofErr w:type="spellEnd"/>
      <w:r>
        <w:t xml:space="preserve"> отдела образования        │</w:t>
      </w:r>
    </w:p>
    <w:p w:rsidR="00AB5A6E" w:rsidRDefault="00AB5A6E">
      <w:pPr>
        <w:pStyle w:val="ConsPlusCell"/>
        <w:jc w:val="both"/>
      </w:pPr>
      <w:r>
        <w:lastRenderedPageBreak/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│Вход</w:t>
      </w:r>
      <w:proofErr w:type="spellEnd"/>
      <w:r>
        <w:t xml:space="preserve">           </w:t>
      </w:r>
      <w:proofErr w:type="spellStart"/>
      <w:r>
        <w:t>│Заявление</w:t>
      </w:r>
      <w:proofErr w:type="spellEnd"/>
      <w:r>
        <w:t xml:space="preserve"> (устное обращение)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│Выход</w:t>
      </w:r>
      <w:proofErr w:type="spellEnd"/>
      <w:r>
        <w:t xml:space="preserve">          </w:t>
      </w:r>
      <w:proofErr w:type="spellStart"/>
      <w:r>
        <w:t>│Запрашиваемая</w:t>
      </w:r>
      <w:proofErr w:type="spellEnd"/>
      <w:r>
        <w:t xml:space="preserve"> информация о порядке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│(результат)    </w:t>
      </w:r>
      <w:proofErr w:type="spellStart"/>
      <w:r>
        <w:t>│зачисления</w:t>
      </w:r>
      <w:proofErr w:type="spellEnd"/>
      <w:r>
        <w:t xml:space="preserve"> в </w:t>
      </w:r>
      <w:proofErr w:type="gramStart"/>
      <w:r>
        <w:t>образовательное</w:t>
      </w:r>
      <w:proofErr w:type="gramEnd"/>
      <w:r>
        <w:t xml:space="preserve">         │</w:t>
      </w:r>
    </w:p>
    <w:p w:rsidR="00AB5A6E" w:rsidRDefault="00AB5A6E">
      <w:pPr>
        <w:pStyle w:val="ConsPlusCell"/>
        <w:jc w:val="both"/>
      </w:pPr>
      <w:bookmarkStart w:id="3" w:name="P212"/>
      <w:bookmarkEnd w:id="3"/>
      <w:r>
        <w:t xml:space="preserve">│             </w:t>
      </w:r>
      <w:proofErr w:type="spellStart"/>
      <w:r>
        <w:t>│</w:t>
      </w:r>
      <w:proofErr w:type="spellEnd"/>
      <w:r>
        <w:t xml:space="preserve">  2  │               </w:t>
      </w:r>
      <w:proofErr w:type="spellStart"/>
      <w:r>
        <w:t>│учреждение</w:t>
      </w:r>
      <w:proofErr w:type="spellEnd"/>
      <w:r>
        <w:t xml:space="preserve">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│Наличие</w:t>
      </w:r>
      <w:proofErr w:type="spellEnd"/>
      <w:r>
        <w:t xml:space="preserve"> </w:t>
      </w:r>
      <w:proofErr w:type="spellStart"/>
      <w:r>
        <w:t>записей│</w:t>
      </w:r>
      <w:proofErr w:type="spellEnd"/>
      <w:r>
        <w:t xml:space="preserve">         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│Срок</w:t>
      </w:r>
      <w:proofErr w:type="spellEnd"/>
      <w:r>
        <w:t xml:space="preserve"> выполнения│1 день   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│Комментарии</w:t>
      </w:r>
      <w:proofErr w:type="spellEnd"/>
      <w:proofErr w:type="gramStart"/>
      <w:r>
        <w:t xml:space="preserve">    │В</w:t>
      </w:r>
      <w:proofErr w:type="gramEnd"/>
      <w:r>
        <w:t xml:space="preserve"> случае предоставления ответа в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│устном</w:t>
      </w:r>
      <w:proofErr w:type="spellEnd"/>
      <w:r>
        <w:t xml:space="preserve"> </w:t>
      </w:r>
      <w:proofErr w:type="gramStart"/>
      <w:r>
        <w:t>виде</w:t>
      </w:r>
      <w:proofErr w:type="gramEnd"/>
      <w:r>
        <w:t xml:space="preserve"> специалист отдела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│образования</w:t>
      </w:r>
      <w:proofErr w:type="spellEnd"/>
      <w:r>
        <w:t xml:space="preserve"> сообщает заявителю ответ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│на</w:t>
      </w:r>
      <w:proofErr w:type="spellEnd"/>
      <w:r>
        <w:t xml:space="preserve"> запрашиваемую информацию          │</w:t>
      </w:r>
    </w:p>
    <w:p w:rsidR="00AB5A6E" w:rsidRDefault="00AB5A6E">
      <w:pPr>
        <w:pStyle w:val="ConsPlusCell"/>
        <w:jc w:val="both"/>
      </w:pPr>
      <w:r>
        <w:t>│             ├─────┼───────────────┼─────────────────────────────────────┤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│Наименование</w:t>
      </w:r>
      <w:proofErr w:type="spellEnd"/>
      <w:r>
        <w:t xml:space="preserve">   </w:t>
      </w:r>
      <w:proofErr w:type="spellStart"/>
      <w:r>
        <w:t>│Подготовка</w:t>
      </w:r>
      <w:proofErr w:type="spellEnd"/>
      <w:r>
        <w:t xml:space="preserve"> письменного ответа,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│этапа</w:t>
      </w:r>
      <w:proofErr w:type="spellEnd"/>
      <w:r>
        <w:t xml:space="preserve">          </w:t>
      </w:r>
      <w:proofErr w:type="spellStart"/>
      <w:r>
        <w:t>│содержащего</w:t>
      </w:r>
      <w:proofErr w:type="spellEnd"/>
      <w:r>
        <w:t xml:space="preserve"> запрашиваемую информацию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│Ответственный</w:t>
      </w:r>
      <w:proofErr w:type="spellEnd"/>
      <w:r>
        <w:t xml:space="preserve">  </w:t>
      </w:r>
      <w:proofErr w:type="spellStart"/>
      <w:r>
        <w:t>│Специалист</w:t>
      </w:r>
      <w:proofErr w:type="spellEnd"/>
      <w:r>
        <w:t xml:space="preserve"> отдела образования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│Вход</w:t>
      </w:r>
      <w:proofErr w:type="spellEnd"/>
      <w:r>
        <w:t xml:space="preserve">           </w:t>
      </w:r>
      <w:proofErr w:type="spellStart"/>
      <w:r>
        <w:t>│Запрашиваемая</w:t>
      </w:r>
      <w:proofErr w:type="spellEnd"/>
      <w:r>
        <w:t xml:space="preserve"> информация о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│муниципальной</w:t>
      </w:r>
      <w:proofErr w:type="spellEnd"/>
      <w:r>
        <w:t xml:space="preserve"> услуге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bookmarkStart w:id="4" w:name="P231"/>
      <w:bookmarkEnd w:id="4"/>
      <w:r>
        <w:t xml:space="preserve">│             </w:t>
      </w:r>
      <w:proofErr w:type="spellStart"/>
      <w:r>
        <w:t>│</w:t>
      </w:r>
      <w:proofErr w:type="spellEnd"/>
      <w:r>
        <w:t xml:space="preserve">  3  </w:t>
      </w:r>
      <w:proofErr w:type="spellStart"/>
      <w:r>
        <w:t>│Выход</w:t>
      </w:r>
      <w:proofErr w:type="spellEnd"/>
      <w:r>
        <w:t xml:space="preserve">          </w:t>
      </w:r>
      <w:proofErr w:type="spellStart"/>
      <w:r>
        <w:t>│Составление</w:t>
      </w:r>
      <w:proofErr w:type="spellEnd"/>
      <w:r>
        <w:t xml:space="preserve"> текстовой части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│(результат)    </w:t>
      </w:r>
      <w:proofErr w:type="spellStart"/>
      <w:r>
        <w:t>│письменного</w:t>
      </w:r>
      <w:proofErr w:type="spellEnd"/>
      <w:r>
        <w:t xml:space="preserve"> ответа (заключения)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│заявителю</w:t>
      </w:r>
      <w:proofErr w:type="spellEnd"/>
      <w:r>
        <w:t xml:space="preserve">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│Наличие</w:t>
      </w:r>
      <w:proofErr w:type="spellEnd"/>
      <w:r>
        <w:t xml:space="preserve"> </w:t>
      </w:r>
      <w:proofErr w:type="spellStart"/>
      <w:r>
        <w:t>записей│</w:t>
      </w:r>
      <w:proofErr w:type="spellEnd"/>
      <w:r>
        <w:t xml:space="preserve">                  -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│Срок</w:t>
      </w:r>
      <w:proofErr w:type="spellEnd"/>
      <w:r>
        <w:t xml:space="preserve"> </w:t>
      </w:r>
      <w:proofErr w:type="spellStart"/>
      <w:r>
        <w:t>выполнения</w:t>
      </w:r>
      <w:proofErr w:type="gramStart"/>
      <w:r>
        <w:t>│Д</w:t>
      </w:r>
      <w:proofErr w:type="gramEnd"/>
      <w:r>
        <w:t>о</w:t>
      </w:r>
      <w:proofErr w:type="spellEnd"/>
      <w:r>
        <w:t xml:space="preserve"> 2 дней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│Комментарии</w:t>
      </w:r>
      <w:proofErr w:type="spellEnd"/>
      <w:r>
        <w:t xml:space="preserve">    │                  -                  │</w:t>
      </w:r>
    </w:p>
    <w:p w:rsidR="00AB5A6E" w:rsidRDefault="00AB5A6E">
      <w:pPr>
        <w:pStyle w:val="ConsPlusCell"/>
        <w:jc w:val="both"/>
      </w:pPr>
      <w:r>
        <w:t>│             ├─────┼───────────────┼─────────────────────────────────────┤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│Наименование</w:t>
      </w:r>
      <w:proofErr w:type="spellEnd"/>
      <w:r>
        <w:t xml:space="preserve">   </w:t>
      </w:r>
      <w:proofErr w:type="spellStart"/>
      <w:r>
        <w:t>│Направление</w:t>
      </w:r>
      <w:proofErr w:type="spellEnd"/>
      <w:r>
        <w:t xml:space="preserve"> ответа (заключения)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│этапа</w:t>
      </w:r>
      <w:proofErr w:type="spellEnd"/>
      <w:r>
        <w:t xml:space="preserve">          </w:t>
      </w:r>
      <w:proofErr w:type="spellStart"/>
      <w:r>
        <w:t>│заявителю</w:t>
      </w:r>
      <w:proofErr w:type="spellEnd"/>
      <w:r>
        <w:t xml:space="preserve">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│Ответственный</w:t>
      </w:r>
      <w:proofErr w:type="spellEnd"/>
      <w:r>
        <w:t xml:space="preserve">  </w:t>
      </w:r>
      <w:proofErr w:type="spellStart"/>
      <w:r>
        <w:t>│Специалист</w:t>
      </w:r>
      <w:proofErr w:type="spellEnd"/>
      <w:r>
        <w:t xml:space="preserve"> отдела образования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│Вход</w:t>
      </w:r>
      <w:proofErr w:type="spellEnd"/>
      <w:r>
        <w:t xml:space="preserve">           </w:t>
      </w:r>
      <w:proofErr w:type="spellStart"/>
      <w:r>
        <w:t>│Письменный</w:t>
      </w:r>
      <w:proofErr w:type="spellEnd"/>
      <w:r>
        <w:t xml:space="preserve"> ответ (заключение)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│заявителю</w:t>
      </w:r>
      <w:proofErr w:type="spellEnd"/>
      <w:r>
        <w:t xml:space="preserve">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bookmarkStart w:id="5" w:name="P249"/>
      <w:bookmarkEnd w:id="5"/>
      <w:r>
        <w:t xml:space="preserve">│             </w:t>
      </w:r>
      <w:proofErr w:type="spellStart"/>
      <w:r>
        <w:t>│</w:t>
      </w:r>
      <w:proofErr w:type="spellEnd"/>
      <w:r>
        <w:t xml:space="preserve">  4  </w:t>
      </w:r>
      <w:proofErr w:type="spellStart"/>
      <w:r>
        <w:t>│Выход</w:t>
      </w:r>
      <w:proofErr w:type="spellEnd"/>
      <w:r>
        <w:t xml:space="preserve">          </w:t>
      </w:r>
      <w:proofErr w:type="spellStart"/>
      <w:r>
        <w:t>│Зарегистрированный</w:t>
      </w:r>
      <w:proofErr w:type="spellEnd"/>
      <w:r>
        <w:t xml:space="preserve"> ответ (заключение)│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│(результат)    </w:t>
      </w:r>
      <w:proofErr w:type="spellStart"/>
      <w:r>
        <w:t>│заявителю</w:t>
      </w:r>
      <w:proofErr w:type="spellEnd"/>
      <w:r>
        <w:t xml:space="preserve">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│Наличие</w:t>
      </w:r>
      <w:proofErr w:type="spellEnd"/>
      <w:r>
        <w:t xml:space="preserve"> </w:t>
      </w:r>
      <w:proofErr w:type="spellStart"/>
      <w:r>
        <w:t>записей│Отметка</w:t>
      </w:r>
      <w:proofErr w:type="spellEnd"/>
      <w:r>
        <w:t xml:space="preserve"> об отправке </w:t>
      </w:r>
      <w:proofErr w:type="gramStart"/>
      <w:r>
        <w:t>письменного</w:t>
      </w:r>
      <w:proofErr w:type="gramEnd"/>
      <w:r>
        <w:t xml:space="preserve">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│ответа</w:t>
      </w:r>
      <w:proofErr w:type="spellEnd"/>
      <w:r>
        <w:t xml:space="preserve"> (заключения) в журнале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│регистрации</w:t>
      </w:r>
      <w:proofErr w:type="spellEnd"/>
      <w:r>
        <w:t xml:space="preserve"> исходящей </w:t>
      </w:r>
      <w:proofErr w:type="spellStart"/>
      <w:r>
        <w:t>корреспонденции│</w:t>
      </w:r>
      <w:proofErr w:type="spellEnd"/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│Срок</w:t>
      </w:r>
      <w:proofErr w:type="spellEnd"/>
      <w:r>
        <w:t xml:space="preserve"> выполнения│1 день                               │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├───────────────┼─────────────────────────────────────┤</w:t>
      </w:r>
    </w:p>
    <w:p w:rsidR="00AB5A6E" w:rsidRDefault="00AB5A6E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│Комментарии</w:t>
      </w:r>
      <w:proofErr w:type="spellEnd"/>
      <w:r>
        <w:t xml:space="preserve">    │                  -                  │</w:t>
      </w:r>
    </w:p>
    <w:p w:rsidR="00AB5A6E" w:rsidRDefault="00AB5A6E">
      <w:pPr>
        <w:pStyle w:val="ConsPlusCell"/>
        <w:jc w:val="both"/>
      </w:pPr>
      <w:r>
        <w:t>└─────────────┴─────┴───────────────┴─────────────────────────────────────┘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1"/>
      </w:pPr>
      <w:r>
        <w:t>4. КОНТРОЛЬ ПРЕДОСТАВЛЕНИЯ МУНИЦИПАЛЬНОЙ УСЛУГИ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 xml:space="preserve">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</w:t>
      </w:r>
      <w:r>
        <w:lastRenderedPageBreak/>
        <w:t>контроль), осуществляется руководителем отдела образования.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проверок соблюдения и исполнения специалистами положений законодательства РФ и Томской области, нормативными правовыми актами муниципального образования и настоящим регламентом.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4.2. 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нарушения прав граждан.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4.3. Последующий контроль осуществляется путем проведения плановых проверок специально образуемой ревизионной группой администрации города Кедрового. При проведении проверки могут рассматриваться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распоряжением мэра города Кедрового в соответствии с планом проверок администрации города Кедрового.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4.4. Внеплановые проверки проводятся в связи с конкретным обращением заявителя или общественного объединения, и осуществляется ревизионной группой администрации города Кедрового, образуемой распоряжением мэра города Кедрового для рассмотрения предмета обращения.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4.5. Основанием для проведения проверки является распоряжение администрации города Кедрового.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center"/>
        <w:outlineLvl w:val="1"/>
      </w:pPr>
      <w:r>
        <w:t>5. ДОСУДЕБНЫЙ (ВНЕСУДЕБНЫЙ) ПОРЯДОК ОБЖАЛОВАНИЯ ДЕЙСТВИЯ</w:t>
      </w:r>
    </w:p>
    <w:p w:rsidR="00AB5A6E" w:rsidRDefault="00AB5A6E">
      <w:pPr>
        <w:pStyle w:val="ConsPlusNormal"/>
        <w:jc w:val="center"/>
      </w:pPr>
      <w:r>
        <w:t>(БЕЗДЕЙСТВИЯ) И РЕШЕНИЙ, ОСУЩЕСТВЛЯЕМЫХ</w:t>
      </w:r>
    </w:p>
    <w:p w:rsidR="00AB5A6E" w:rsidRDefault="00AB5A6E">
      <w:pPr>
        <w:pStyle w:val="ConsPlusNormal"/>
        <w:jc w:val="center"/>
      </w:pPr>
      <w:r>
        <w:t>В ХОДЕ ВЫПОЛНЕНИЯ РЕГЛАМЕНТА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ind w:firstLine="540"/>
        <w:jc w:val="both"/>
      </w:pPr>
      <w:r>
        <w:t>5.1. Обжалование действий (бездействия) и решений специалиста, осуществляемого (принятых) в ходе выполнения настоящего Регламента, а также принимаемых им решений при исполнении муниципальной услуги могут быть обжалованы письменно руководителю отдела образования.</w:t>
      </w:r>
    </w:p>
    <w:p w:rsidR="00AB5A6E" w:rsidRDefault="00AB5A6E">
      <w:pPr>
        <w:pStyle w:val="ConsPlusNormal"/>
        <w:spacing w:before="240"/>
        <w:ind w:firstLine="540"/>
        <w:jc w:val="both"/>
      </w:pPr>
      <w:proofErr w:type="gramStart"/>
      <w:r>
        <w:t>п</w:t>
      </w:r>
      <w:proofErr w:type="gramEnd"/>
      <w:r>
        <w:t>роизводится в соответствии с законодательством Российской Федерации.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Заявитель в своей жалобе в обязательном порядке указывает: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фамилию, имя, отчество;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почтовый адрес, по которому должен быть направлен ответ;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изложение сути жалобы;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личную подпись и дату.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5.2. В случае необходимости в подтверждение своих доводов заявитель прилагает к письменной </w:t>
      </w:r>
      <w:r>
        <w:lastRenderedPageBreak/>
        <w:t>жалобе документы и материалы либо их копии. Руководитель отдела образования: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запрашивает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5.3. Ответ на жалобу подписывается руководителем отдела образования.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5.4. Ответ на жалобу направляется по почтовому адресу, указанному в обращении.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5.5. Поступившая письменная жалоба рассматривается в течение 30 дней со дня регистрации жалобы.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5.6.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5.7.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>5.8.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5.9. </w:t>
      </w: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отдела образования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уже</w:t>
      </w:r>
      <w:proofErr w:type="gramEnd"/>
      <w:r>
        <w:t xml:space="preserve"> направлялись. О данном решении уведомляется заявитель, направивший обращение.</w:t>
      </w:r>
    </w:p>
    <w:p w:rsidR="00AB5A6E" w:rsidRDefault="00AB5A6E">
      <w:pPr>
        <w:pStyle w:val="ConsPlusNormal"/>
        <w:spacing w:before="240"/>
        <w:ind w:firstLine="540"/>
        <w:jc w:val="both"/>
      </w:pPr>
      <w:r>
        <w:t xml:space="preserve">5.10. Если заявитель не удовлетворен решением, принятым в ходе рассмотрения обращения, или решение не было принято, заявитель вправе обратиться письменно на имя мэра города Кедрового, а также </w:t>
      </w:r>
      <w:proofErr w:type="gramStart"/>
      <w:r>
        <w:t>в</w:t>
      </w:r>
      <w:proofErr w:type="gramEnd"/>
      <w:r>
        <w:t xml:space="preserve"> </w:t>
      </w:r>
      <w:proofErr w:type="gramStart"/>
      <w:r>
        <w:t>Кедровский</w:t>
      </w:r>
      <w:proofErr w:type="gramEnd"/>
      <w:r>
        <w:t xml:space="preserve"> городской суд.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right"/>
        <w:outlineLvl w:val="1"/>
      </w:pPr>
      <w:r>
        <w:t>Приложение</w:t>
      </w:r>
    </w:p>
    <w:p w:rsidR="00AB5A6E" w:rsidRDefault="00AB5A6E">
      <w:pPr>
        <w:pStyle w:val="ConsPlusNormal"/>
        <w:jc w:val="right"/>
      </w:pPr>
      <w:r>
        <w:t>к административному регламенту</w:t>
      </w:r>
    </w:p>
    <w:p w:rsidR="00AB5A6E" w:rsidRDefault="00AB5A6E">
      <w:pPr>
        <w:pStyle w:val="ConsPlusNormal"/>
        <w:jc w:val="right"/>
      </w:pPr>
      <w:r>
        <w:t>администрации города Кедрового по предоставлению</w:t>
      </w:r>
    </w:p>
    <w:p w:rsidR="00AB5A6E" w:rsidRDefault="00AB5A6E">
      <w:pPr>
        <w:pStyle w:val="ConsPlusNormal"/>
        <w:jc w:val="right"/>
      </w:pPr>
      <w:r>
        <w:t>муниципальной услуги "Предоставление информации о порядке</w:t>
      </w:r>
    </w:p>
    <w:p w:rsidR="00AB5A6E" w:rsidRDefault="00AB5A6E">
      <w:pPr>
        <w:pStyle w:val="ConsPlusNormal"/>
        <w:jc w:val="right"/>
      </w:pPr>
      <w:r>
        <w:lastRenderedPageBreak/>
        <w:t>зачисления в образовательное учреждение"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nformat"/>
        <w:jc w:val="both"/>
      </w:pPr>
      <w:r>
        <w:t xml:space="preserve">                                          Руководителю  отдела  образования</w:t>
      </w:r>
    </w:p>
    <w:p w:rsidR="00AB5A6E" w:rsidRDefault="00AB5A6E">
      <w:pPr>
        <w:pStyle w:val="ConsPlusNonformat"/>
        <w:jc w:val="both"/>
      </w:pPr>
      <w:r>
        <w:t xml:space="preserve">                                          Администрации  города   Кедрового</w:t>
      </w:r>
    </w:p>
    <w:p w:rsidR="00AB5A6E" w:rsidRDefault="00AB5A6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5A6E" w:rsidRDefault="00AB5A6E">
      <w:pPr>
        <w:pStyle w:val="ConsPlusNonformat"/>
        <w:jc w:val="both"/>
      </w:pPr>
      <w:r>
        <w:t xml:space="preserve">                                                      (Ф.И.О.)</w:t>
      </w:r>
    </w:p>
    <w:p w:rsidR="00AB5A6E" w:rsidRDefault="00AB5A6E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B5A6E" w:rsidRDefault="00AB5A6E">
      <w:pPr>
        <w:pStyle w:val="ConsPlusNonformat"/>
        <w:jc w:val="both"/>
      </w:pPr>
      <w:r>
        <w:t xml:space="preserve">                                                       (Ф.И.О.)</w:t>
      </w:r>
    </w:p>
    <w:p w:rsidR="00AB5A6E" w:rsidRDefault="00AB5A6E">
      <w:pPr>
        <w:pStyle w:val="ConsPlusNonformat"/>
        <w:jc w:val="both"/>
      </w:pPr>
      <w:r>
        <w:t xml:space="preserve">                                          ________________________________,</w:t>
      </w:r>
    </w:p>
    <w:p w:rsidR="00AB5A6E" w:rsidRDefault="00AB5A6E">
      <w:pPr>
        <w:pStyle w:val="ConsPlusNonformat"/>
        <w:jc w:val="both"/>
      </w:pPr>
      <w:r>
        <w:t xml:space="preserve">                                          должность (для юридического лица)</w:t>
      </w:r>
    </w:p>
    <w:p w:rsidR="00AB5A6E" w:rsidRDefault="00AB5A6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 по адресу (или адрес</w:t>
      </w:r>
      <w:proofErr w:type="gramEnd"/>
    </w:p>
    <w:p w:rsidR="00AB5A6E" w:rsidRDefault="00AB5A6E">
      <w:pPr>
        <w:pStyle w:val="ConsPlusNonformat"/>
        <w:jc w:val="both"/>
      </w:pPr>
      <w:r>
        <w:t xml:space="preserve">                                          юридического лица):</w:t>
      </w:r>
    </w:p>
    <w:p w:rsidR="00AB5A6E" w:rsidRDefault="00AB5A6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5A6E" w:rsidRDefault="00AB5A6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5A6E" w:rsidRDefault="00AB5A6E">
      <w:pPr>
        <w:pStyle w:val="ConsPlusNonformat"/>
        <w:jc w:val="both"/>
      </w:pPr>
      <w:r>
        <w:t xml:space="preserve">                                          N телефона ______________________</w:t>
      </w:r>
    </w:p>
    <w:p w:rsidR="00AB5A6E" w:rsidRDefault="00AB5A6E">
      <w:pPr>
        <w:pStyle w:val="ConsPlusNonformat"/>
        <w:jc w:val="both"/>
      </w:pPr>
    </w:p>
    <w:p w:rsidR="00AB5A6E" w:rsidRDefault="00AB5A6E">
      <w:pPr>
        <w:pStyle w:val="ConsPlusNonformat"/>
        <w:jc w:val="both"/>
      </w:pPr>
      <w:bookmarkStart w:id="6" w:name="P319"/>
      <w:bookmarkEnd w:id="6"/>
      <w:r>
        <w:t xml:space="preserve">                                 ЗАЯВЛЕНИЕ</w:t>
      </w:r>
    </w:p>
    <w:p w:rsidR="00AB5A6E" w:rsidRDefault="00AB5A6E">
      <w:pPr>
        <w:pStyle w:val="ConsPlusNonformat"/>
        <w:jc w:val="both"/>
      </w:pPr>
    </w:p>
    <w:p w:rsidR="00AB5A6E" w:rsidRDefault="00AB5A6E">
      <w:pPr>
        <w:pStyle w:val="ConsPlusNonformat"/>
        <w:jc w:val="both"/>
      </w:pPr>
      <w:r>
        <w:t xml:space="preserve">Прошу  предоставить  информацию  о  порядке  зачисления  в  </w:t>
      </w:r>
      <w:proofErr w:type="gramStart"/>
      <w:r>
        <w:t>образовательное</w:t>
      </w:r>
      <w:proofErr w:type="gramEnd"/>
    </w:p>
    <w:p w:rsidR="00AB5A6E" w:rsidRDefault="00AB5A6E">
      <w:pPr>
        <w:pStyle w:val="ConsPlusNonformat"/>
        <w:jc w:val="both"/>
      </w:pPr>
      <w:r>
        <w:t>учреждение</w:t>
      </w:r>
    </w:p>
    <w:p w:rsidR="00AB5A6E" w:rsidRDefault="00AB5A6E">
      <w:pPr>
        <w:pStyle w:val="ConsPlusNonformat"/>
        <w:jc w:val="both"/>
      </w:pPr>
      <w:r>
        <w:t>___________________________________________________________________________</w:t>
      </w:r>
    </w:p>
    <w:p w:rsidR="00AB5A6E" w:rsidRDefault="00AB5A6E">
      <w:pPr>
        <w:pStyle w:val="ConsPlusNonformat"/>
        <w:jc w:val="both"/>
      </w:pPr>
      <w:r>
        <w:t xml:space="preserve">                (указать образовательное учреждение, класс)</w:t>
      </w:r>
    </w:p>
    <w:p w:rsidR="00AB5A6E" w:rsidRDefault="00AB5A6E">
      <w:pPr>
        <w:pStyle w:val="ConsPlusNonformat"/>
        <w:jc w:val="both"/>
      </w:pPr>
      <w:r>
        <w:t>___________________________________________________________________________</w:t>
      </w:r>
    </w:p>
    <w:p w:rsidR="00AB5A6E" w:rsidRDefault="00AB5A6E">
      <w:pPr>
        <w:pStyle w:val="ConsPlusNonformat"/>
        <w:jc w:val="both"/>
      </w:pPr>
      <w:r>
        <w:t>___________________________________________________________________________</w:t>
      </w:r>
    </w:p>
    <w:p w:rsidR="00AB5A6E" w:rsidRDefault="00AB5A6E">
      <w:pPr>
        <w:pStyle w:val="ConsPlusNonformat"/>
        <w:jc w:val="both"/>
      </w:pPr>
    </w:p>
    <w:p w:rsidR="00AB5A6E" w:rsidRDefault="00AB5A6E">
      <w:pPr>
        <w:pStyle w:val="ConsPlusNonformat"/>
        <w:jc w:val="both"/>
      </w:pPr>
      <w:proofErr w:type="gramStart"/>
      <w:r>
        <w:t>Дополнительные  сведения (указывается дополнительная информация по существу</w:t>
      </w:r>
      <w:proofErr w:type="gramEnd"/>
    </w:p>
    <w:p w:rsidR="00AB5A6E" w:rsidRDefault="00AB5A6E">
      <w:pPr>
        <w:pStyle w:val="ConsPlusNonformat"/>
        <w:jc w:val="both"/>
      </w:pPr>
      <w:r>
        <w:t>обращения) ________________________________________________________________</w:t>
      </w:r>
    </w:p>
    <w:p w:rsidR="00AB5A6E" w:rsidRDefault="00AB5A6E">
      <w:pPr>
        <w:pStyle w:val="ConsPlusNonformat"/>
        <w:jc w:val="both"/>
      </w:pPr>
      <w:r>
        <w:t>___________________________________________________________________________</w:t>
      </w:r>
    </w:p>
    <w:p w:rsidR="00AB5A6E" w:rsidRDefault="00AB5A6E">
      <w:pPr>
        <w:pStyle w:val="ConsPlusNonformat"/>
        <w:jc w:val="both"/>
      </w:pPr>
      <w:r>
        <w:t>___________________________________________________________________________</w:t>
      </w:r>
    </w:p>
    <w:p w:rsidR="00AB5A6E" w:rsidRDefault="00AB5A6E">
      <w:pPr>
        <w:pStyle w:val="ConsPlusNonformat"/>
        <w:jc w:val="both"/>
      </w:pPr>
    </w:p>
    <w:p w:rsidR="00AB5A6E" w:rsidRDefault="00AB5A6E">
      <w:pPr>
        <w:pStyle w:val="ConsPlusNonformat"/>
        <w:jc w:val="both"/>
      </w:pPr>
      <w:r>
        <w:t>"__" _________ 20  г.                                     _________________</w:t>
      </w:r>
    </w:p>
    <w:p w:rsidR="00AB5A6E" w:rsidRDefault="00AB5A6E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jc w:val="both"/>
      </w:pPr>
    </w:p>
    <w:p w:rsidR="00AB5A6E" w:rsidRDefault="00AB5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5A5251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B5A6E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6E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350FB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A6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B5A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A6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B5A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A6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E4FBAE1105DED44B59D167B0085B74844298B505FFDD1A2925715241A7569843DF2E6C20251ACDDK6D" TargetMode="External"/><Relationship Id="rId13" Type="http://schemas.openxmlformats.org/officeDocument/2006/relationships/hyperlink" Target="consultantplus://offline/ref=6DFE4FBAE1105DED44B59D167B0085B74249258D5057A0DBAACB5B17D2K3D" TargetMode="External"/><Relationship Id="rId18" Type="http://schemas.openxmlformats.org/officeDocument/2006/relationships/hyperlink" Target="consultantplus://offline/ref=6DFE4FBAE1105DED44B5830D6E0085B74B4E298F555AFDD1A2925715241A7569843DF2E6C20354A5DDK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E4FBAE1105DED44B59D167B0085B74B4F2A88565BFDD1A292571524D1KAD" TargetMode="External"/><Relationship Id="rId12" Type="http://schemas.openxmlformats.org/officeDocument/2006/relationships/hyperlink" Target="consultantplus://offline/ref=6DFE4FBAE1105DED44B59D167B0085B748442C87565BFDD1A292571524D1KAD" TargetMode="External"/><Relationship Id="rId17" Type="http://schemas.openxmlformats.org/officeDocument/2006/relationships/hyperlink" Target="consultantplus://offline/ref=6DFE4FBAE1105DED44B59D00786CDBB34B477382515CF283FCCD0C4873137F3EDCK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E4FBAE1105DED44B59D00786CDBB34B4773825F55FF83FACD0C4873137F3EDCK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E4FBAE1105DED44B59D167B0085B748442A8A5D0AAAD3F3C759D1K0D" TargetMode="External"/><Relationship Id="rId11" Type="http://schemas.openxmlformats.org/officeDocument/2006/relationships/hyperlink" Target="consultantplus://offline/ref=6DFE4FBAE1105DED44B59D167B0085B7484D2A865654FDD1A292571524D1KAD" TargetMode="External"/><Relationship Id="rId5" Type="http://schemas.openxmlformats.org/officeDocument/2006/relationships/hyperlink" Target="consultantplus://offline/ref=6DFE4FBAE1105DED44B59D167B0085B7434528865D0AAAD3F3C759D1K0D" TargetMode="External"/><Relationship Id="rId15" Type="http://schemas.openxmlformats.org/officeDocument/2006/relationships/hyperlink" Target="consultantplus://offline/ref=6DFE4FBAE1105DED44B59D167B0085B7424424865257A0DBAACB5B17D2K3D" TargetMode="External"/><Relationship Id="rId10" Type="http://schemas.openxmlformats.org/officeDocument/2006/relationships/hyperlink" Target="consultantplus://offline/ref=6DFE4FBAE1105DED44B59D167B0085B7484C24875154FDD1A292571524D1KA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FE4FBAE1105DED44B59D167B0085B748442E8A5154FDD1A292571524D1KAD" TargetMode="External"/><Relationship Id="rId14" Type="http://schemas.openxmlformats.org/officeDocument/2006/relationships/hyperlink" Target="consultantplus://offline/ref=6DFE4FBAE1105DED44B59D167B0085B74249258C5657A0DBAACB5B17D2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4003</Words>
  <Characters>22819</Characters>
  <Application>Microsoft Office Word</Application>
  <DocSecurity>0</DocSecurity>
  <Lines>190</Lines>
  <Paragraphs>53</Paragraphs>
  <ScaleCrop>false</ScaleCrop>
  <Company/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2018-01-09T03:10:00Z</dcterms:created>
  <dcterms:modified xsi:type="dcterms:W3CDTF">2018-01-09T03:10:00Z</dcterms:modified>
</cp:coreProperties>
</file>