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160" w:rsidRDefault="003D6160" w:rsidP="003D616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ОТДЕЛ ОБРАЗОВАНИЯ АДМИНИСТРАЦИИ МУНИЦИПАЛЬНОГО ОБРАЗОВАНИЯ «ГОРОД КЕДРОВЫЙ»</w:t>
      </w:r>
    </w:p>
    <w:p w:rsidR="003D6160" w:rsidRDefault="003D6160" w:rsidP="003D616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(Отдел образования администрации города Кедрового)</w:t>
      </w:r>
    </w:p>
    <w:p w:rsidR="003D6160" w:rsidRDefault="003D6160" w:rsidP="003D6160">
      <w:pPr>
        <w:jc w:val="center"/>
        <w:rPr>
          <w:b/>
          <w:bCs/>
          <w:sz w:val="24"/>
          <w:szCs w:val="24"/>
        </w:rPr>
      </w:pPr>
    </w:p>
    <w:p w:rsidR="003D6160" w:rsidRDefault="003D6160" w:rsidP="003D6160">
      <w:pPr>
        <w:jc w:val="center"/>
        <w:rPr>
          <w:sz w:val="24"/>
          <w:szCs w:val="24"/>
        </w:rPr>
      </w:pPr>
    </w:p>
    <w:p w:rsidR="003D6160" w:rsidRDefault="003D6160" w:rsidP="003D616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ПРИКАЗ</w:t>
      </w:r>
    </w:p>
    <w:p w:rsidR="003D6160" w:rsidRDefault="003D6160" w:rsidP="003D6160">
      <w:pPr>
        <w:jc w:val="center"/>
        <w:rPr>
          <w:sz w:val="24"/>
          <w:szCs w:val="24"/>
        </w:rPr>
      </w:pPr>
    </w:p>
    <w:p w:rsidR="003D6160" w:rsidRDefault="003D6160" w:rsidP="003D61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05 сентября 2025г.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№ 47</w:t>
      </w:r>
      <w:r>
        <w:rPr>
          <w:b/>
          <w:sz w:val="24"/>
          <w:szCs w:val="24"/>
        </w:rPr>
        <w:t xml:space="preserve"> од</w:t>
      </w:r>
    </w:p>
    <w:p w:rsidR="0099104C" w:rsidRDefault="0099104C">
      <w:pPr>
        <w:pStyle w:val="a3"/>
        <w:ind w:left="4343"/>
        <w:rPr>
          <w:sz w:val="20"/>
        </w:rPr>
      </w:pPr>
    </w:p>
    <w:p w:rsidR="0099104C" w:rsidRDefault="0099104C">
      <w:pPr>
        <w:pStyle w:val="a3"/>
        <w:spacing w:before="8"/>
        <w:rPr>
          <w:b/>
          <w:sz w:val="3"/>
        </w:rPr>
      </w:pPr>
    </w:p>
    <w:p w:rsidR="0099104C" w:rsidRDefault="0099104C">
      <w:pPr>
        <w:pStyle w:val="a3"/>
        <w:spacing w:before="192"/>
        <w:rPr>
          <w:b/>
        </w:rPr>
      </w:pPr>
    </w:p>
    <w:p w:rsidR="0099104C" w:rsidRDefault="00947D76">
      <w:pPr>
        <w:pStyle w:val="a3"/>
        <w:spacing w:line="232" w:lineRule="auto"/>
        <w:ind w:left="256" w:right="183" w:firstLine="2"/>
        <w:jc w:val="center"/>
      </w:pPr>
      <w:r>
        <w:rPr>
          <w:spacing w:val="-4"/>
        </w:rPr>
        <w:t>Об</w:t>
      </w:r>
      <w:r>
        <w:rPr>
          <w:spacing w:val="-9"/>
        </w:rPr>
        <w:t xml:space="preserve"> </w:t>
      </w:r>
      <w:r>
        <w:rPr>
          <w:spacing w:val="-4"/>
        </w:rPr>
        <w:t>усилении мер</w:t>
      </w:r>
      <w:r>
        <w:rPr>
          <w:spacing w:val="-7"/>
        </w:rPr>
        <w:t xml:space="preserve"> </w:t>
      </w:r>
      <w:r>
        <w:rPr>
          <w:spacing w:val="-4"/>
        </w:rPr>
        <w:t>по</w:t>
      </w:r>
      <w:r>
        <w:rPr>
          <w:spacing w:val="-12"/>
        </w:rPr>
        <w:t xml:space="preserve"> </w:t>
      </w:r>
      <w:r>
        <w:rPr>
          <w:spacing w:val="-4"/>
        </w:rPr>
        <w:t>профилактике</w:t>
      </w:r>
      <w:r>
        <w:rPr>
          <w:spacing w:val="18"/>
        </w:rPr>
        <w:t xml:space="preserve"> </w:t>
      </w:r>
      <w:r>
        <w:rPr>
          <w:spacing w:val="-4"/>
        </w:rPr>
        <w:t>гриппа, острых</w:t>
      </w:r>
      <w:r>
        <w:rPr>
          <w:spacing w:val="-7"/>
        </w:rPr>
        <w:t xml:space="preserve"> </w:t>
      </w:r>
      <w:r>
        <w:rPr>
          <w:spacing w:val="-4"/>
        </w:rPr>
        <w:t>респираторных</w:t>
      </w:r>
      <w:r>
        <w:t xml:space="preserve"> </w:t>
      </w:r>
      <w:r>
        <w:rPr>
          <w:spacing w:val="-4"/>
        </w:rPr>
        <w:t xml:space="preserve">вирусных </w:t>
      </w:r>
      <w:r>
        <w:rPr>
          <w:spacing w:val="-6"/>
        </w:rPr>
        <w:t>инфекций</w:t>
      </w:r>
      <w:r>
        <w:rPr>
          <w:spacing w:val="-11"/>
        </w:rPr>
        <w:t xml:space="preserve"> </w:t>
      </w:r>
      <w:r>
        <w:rPr>
          <w:spacing w:val="-6"/>
        </w:rPr>
        <w:t>и</w:t>
      </w:r>
      <w:r>
        <w:rPr>
          <w:spacing w:val="-11"/>
        </w:rPr>
        <w:t xml:space="preserve"> </w:t>
      </w:r>
      <w:r>
        <w:rPr>
          <w:spacing w:val="-6"/>
        </w:rPr>
        <w:t>новой</w:t>
      </w:r>
      <w:r>
        <w:rPr>
          <w:spacing w:val="-11"/>
        </w:rPr>
        <w:t xml:space="preserve"> </w:t>
      </w:r>
      <w:proofErr w:type="spellStart"/>
      <w:r>
        <w:rPr>
          <w:spacing w:val="-6"/>
        </w:rPr>
        <w:t>коронавирусной</w:t>
      </w:r>
      <w:proofErr w:type="spellEnd"/>
      <w:r>
        <w:rPr>
          <w:spacing w:val="-11"/>
        </w:rPr>
        <w:t xml:space="preserve"> </w:t>
      </w:r>
      <w:r>
        <w:rPr>
          <w:spacing w:val="-6"/>
        </w:rPr>
        <w:t>инфекции</w:t>
      </w:r>
      <w:r>
        <w:rPr>
          <w:spacing w:val="-2"/>
        </w:rPr>
        <w:t xml:space="preserve"> </w:t>
      </w:r>
      <w:r>
        <w:rPr>
          <w:spacing w:val="-6"/>
        </w:rPr>
        <w:t>(COVID-19)</w:t>
      </w:r>
      <w:r>
        <w:rPr>
          <w:spacing w:val="-2"/>
        </w:rPr>
        <w:t xml:space="preserve"> </w:t>
      </w:r>
      <w:r>
        <w:rPr>
          <w:color w:val="0F0F0F"/>
          <w:spacing w:val="-6"/>
        </w:rPr>
        <w:t>в</w:t>
      </w:r>
      <w:r>
        <w:rPr>
          <w:color w:val="0F0F0F"/>
          <w:spacing w:val="-11"/>
        </w:rPr>
        <w:t xml:space="preserve"> </w:t>
      </w:r>
      <w:r>
        <w:rPr>
          <w:spacing w:val="-6"/>
        </w:rPr>
        <w:t>эпидемическом</w:t>
      </w:r>
      <w:r>
        <w:rPr>
          <w:spacing w:val="6"/>
        </w:rPr>
        <w:t xml:space="preserve"> </w:t>
      </w:r>
      <w:r>
        <w:rPr>
          <w:spacing w:val="-6"/>
        </w:rPr>
        <w:t xml:space="preserve">сезоне </w:t>
      </w:r>
      <w:r>
        <w:rPr>
          <w:spacing w:val="-2"/>
        </w:rPr>
        <w:t>2025-2026</w:t>
      </w:r>
      <w:r>
        <w:rPr>
          <w:spacing w:val="-7"/>
        </w:rPr>
        <w:t xml:space="preserve"> </w:t>
      </w:r>
      <w:r>
        <w:rPr>
          <w:spacing w:val="-2"/>
        </w:rPr>
        <w:t>годов</w:t>
      </w:r>
      <w:r>
        <w:rPr>
          <w:spacing w:val="-14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образовательных</w:t>
      </w:r>
      <w:r>
        <w:rPr>
          <w:spacing w:val="-15"/>
        </w:rPr>
        <w:t xml:space="preserve"> </w:t>
      </w:r>
      <w:r>
        <w:rPr>
          <w:spacing w:val="-2"/>
        </w:rPr>
        <w:t>организациях</w:t>
      </w:r>
      <w:r>
        <w:rPr>
          <w:spacing w:val="-5"/>
        </w:rPr>
        <w:t xml:space="preserve"> </w:t>
      </w:r>
      <w:r w:rsidR="003D6160">
        <w:rPr>
          <w:spacing w:val="-2"/>
        </w:rPr>
        <w:t>города Кедрового</w:t>
      </w:r>
    </w:p>
    <w:p w:rsidR="0099104C" w:rsidRDefault="00947D76">
      <w:pPr>
        <w:pStyle w:val="a3"/>
        <w:spacing w:before="292" w:line="232" w:lineRule="auto"/>
        <w:ind w:left="176" w:right="124" w:firstLine="873"/>
        <w:jc w:val="both"/>
      </w:pPr>
      <w:r>
        <w:rPr>
          <w:color w:val="0C0C0C"/>
          <w:spacing w:val="-2"/>
        </w:rPr>
        <w:t>В</w:t>
      </w:r>
      <w:r>
        <w:rPr>
          <w:color w:val="0C0C0C"/>
          <w:spacing w:val="-15"/>
        </w:rPr>
        <w:t xml:space="preserve"> </w:t>
      </w:r>
      <w:r>
        <w:rPr>
          <w:spacing w:val="-2"/>
        </w:rPr>
        <w:t>целях</w:t>
      </w:r>
      <w:r>
        <w:rPr>
          <w:spacing w:val="-15"/>
        </w:rPr>
        <w:t xml:space="preserve"> </w:t>
      </w:r>
      <w:r>
        <w:rPr>
          <w:spacing w:val="-2"/>
        </w:rPr>
        <w:t>усиления</w:t>
      </w:r>
      <w:r>
        <w:rPr>
          <w:spacing w:val="-15"/>
        </w:rPr>
        <w:t xml:space="preserve"> </w:t>
      </w:r>
      <w:r>
        <w:rPr>
          <w:spacing w:val="-2"/>
        </w:rPr>
        <w:t>мероприятий</w:t>
      </w:r>
      <w:r>
        <w:rPr>
          <w:spacing w:val="-15"/>
        </w:rPr>
        <w:t xml:space="preserve"> </w:t>
      </w:r>
      <w:r>
        <w:rPr>
          <w:spacing w:val="-2"/>
        </w:rPr>
        <w:t>по</w:t>
      </w:r>
      <w:r>
        <w:rPr>
          <w:spacing w:val="-15"/>
        </w:rPr>
        <w:t xml:space="preserve"> </w:t>
      </w:r>
      <w:r>
        <w:rPr>
          <w:spacing w:val="-2"/>
        </w:rPr>
        <w:t>предупреждению</w:t>
      </w:r>
      <w:r>
        <w:rPr>
          <w:spacing w:val="-15"/>
        </w:rPr>
        <w:t xml:space="preserve"> </w:t>
      </w:r>
      <w:r>
        <w:rPr>
          <w:spacing w:val="-2"/>
        </w:rPr>
        <w:t>заболевания</w:t>
      </w:r>
      <w:r>
        <w:rPr>
          <w:spacing w:val="-6"/>
        </w:rPr>
        <w:t xml:space="preserve"> </w:t>
      </w:r>
      <w:r>
        <w:rPr>
          <w:spacing w:val="-2"/>
        </w:rPr>
        <w:t xml:space="preserve">гриппом, </w:t>
      </w:r>
      <w:r>
        <w:t xml:space="preserve">острыми респираторными вирусными инфекциями (далее ОРВИ) </w:t>
      </w:r>
      <w:r>
        <w:rPr>
          <w:color w:val="0E0E0E"/>
        </w:rPr>
        <w:t xml:space="preserve">и </w:t>
      </w:r>
      <w:r>
        <w:t xml:space="preserve">новой </w:t>
      </w:r>
      <w:proofErr w:type="spellStart"/>
      <w:r>
        <w:t>коронавирусной</w:t>
      </w:r>
      <w:proofErr w:type="spellEnd"/>
      <w:r>
        <w:t xml:space="preserve"> инфекцией (COVID-19) обучающихся в образовательных </w:t>
      </w:r>
      <w:r>
        <w:rPr>
          <w:spacing w:val="-2"/>
        </w:rPr>
        <w:t>организациях</w:t>
      </w:r>
      <w:r>
        <w:rPr>
          <w:spacing w:val="-12"/>
        </w:rPr>
        <w:t xml:space="preserve"> </w:t>
      </w:r>
      <w:r>
        <w:rPr>
          <w:spacing w:val="-2"/>
        </w:rPr>
        <w:t>Томской</w:t>
      </w:r>
      <w:r>
        <w:rPr>
          <w:spacing w:val="-6"/>
        </w:rPr>
        <w:t xml:space="preserve"> </w:t>
      </w:r>
      <w:r>
        <w:rPr>
          <w:spacing w:val="-2"/>
        </w:rPr>
        <w:t>области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подготовки</w:t>
      </w:r>
      <w:r>
        <w:rPr>
          <w:spacing w:val="-5"/>
        </w:rPr>
        <w:t xml:space="preserve"> </w:t>
      </w:r>
      <w:r>
        <w:rPr>
          <w:spacing w:val="-2"/>
        </w:rPr>
        <w:t>к</w:t>
      </w:r>
      <w:r>
        <w:rPr>
          <w:spacing w:val="-15"/>
        </w:rPr>
        <w:t xml:space="preserve"> </w:t>
      </w:r>
      <w:r>
        <w:rPr>
          <w:spacing w:val="-2"/>
        </w:rPr>
        <w:t>эпидемическому</w:t>
      </w:r>
      <w:r>
        <w:rPr>
          <w:spacing w:val="-13"/>
        </w:rPr>
        <w:t xml:space="preserve"> </w:t>
      </w:r>
      <w:r>
        <w:rPr>
          <w:spacing w:val="-2"/>
        </w:rPr>
        <w:t>сезону</w:t>
      </w:r>
      <w:r>
        <w:rPr>
          <w:spacing w:val="-9"/>
        </w:rPr>
        <w:t xml:space="preserve"> </w:t>
      </w:r>
      <w:r>
        <w:rPr>
          <w:spacing w:val="-2"/>
        </w:rPr>
        <w:t>по</w:t>
      </w:r>
      <w:r>
        <w:rPr>
          <w:spacing w:val="-8"/>
        </w:rPr>
        <w:t xml:space="preserve"> </w:t>
      </w:r>
      <w:r>
        <w:rPr>
          <w:spacing w:val="-2"/>
        </w:rPr>
        <w:t>гриппу, ОРВИ</w:t>
      </w:r>
      <w:r>
        <w:rPr>
          <w:spacing w:val="-15"/>
        </w:rPr>
        <w:t xml:space="preserve"> </w:t>
      </w:r>
      <w:r>
        <w:rPr>
          <w:color w:val="131313"/>
          <w:spacing w:val="-2"/>
        </w:rPr>
        <w:t>и</w:t>
      </w:r>
      <w:r>
        <w:rPr>
          <w:color w:val="131313"/>
          <w:spacing w:val="-15"/>
        </w:rPr>
        <w:t xml:space="preserve"> </w:t>
      </w:r>
      <w:r>
        <w:rPr>
          <w:spacing w:val="-2"/>
        </w:rPr>
        <w:t>новой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коронавирусной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инфекции</w:t>
      </w:r>
      <w:r>
        <w:rPr>
          <w:spacing w:val="-15"/>
        </w:rPr>
        <w:t xml:space="preserve"> </w:t>
      </w:r>
      <w:r>
        <w:rPr>
          <w:spacing w:val="-2"/>
        </w:rPr>
        <w:t>(COVID-19)</w:t>
      </w:r>
      <w:r>
        <w:rPr>
          <w:spacing w:val="-15"/>
        </w:rPr>
        <w:t xml:space="preserve"> </w:t>
      </w:r>
      <w:r>
        <w:rPr>
          <w:spacing w:val="-2"/>
        </w:rPr>
        <w:t>2025-2026</w:t>
      </w:r>
      <w:r>
        <w:rPr>
          <w:spacing w:val="-15"/>
        </w:rPr>
        <w:t xml:space="preserve"> </w:t>
      </w:r>
      <w:r>
        <w:rPr>
          <w:spacing w:val="-2"/>
        </w:rPr>
        <w:t>годов,</w:t>
      </w:r>
      <w:r>
        <w:rPr>
          <w:spacing w:val="-14"/>
        </w:rPr>
        <w:t xml:space="preserve"> </w:t>
      </w:r>
      <w:r>
        <w:rPr>
          <w:spacing w:val="-2"/>
        </w:rPr>
        <w:t>а</w:t>
      </w:r>
      <w:r>
        <w:rPr>
          <w:spacing w:val="-15"/>
        </w:rPr>
        <w:t xml:space="preserve"> </w:t>
      </w:r>
      <w:r>
        <w:rPr>
          <w:spacing w:val="-2"/>
        </w:rPr>
        <w:t>также</w:t>
      </w:r>
      <w:r>
        <w:rPr>
          <w:spacing w:val="-15"/>
        </w:rPr>
        <w:t xml:space="preserve"> </w:t>
      </w:r>
      <w:r>
        <w:rPr>
          <w:spacing w:val="-2"/>
        </w:rPr>
        <w:t xml:space="preserve">на </w:t>
      </w:r>
      <w:r>
        <w:t xml:space="preserve">основании постановления Главного государственного санитарного врача </w:t>
      </w:r>
      <w:r>
        <w:rPr>
          <w:spacing w:val="-2"/>
        </w:rP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 от</w:t>
      </w:r>
      <w:r>
        <w:rPr>
          <w:spacing w:val="-15"/>
        </w:rPr>
        <w:t xml:space="preserve"> </w:t>
      </w:r>
      <w:r>
        <w:rPr>
          <w:spacing w:val="-2"/>
        </w:rPr>
        <w:t>07.07.2025 №</w:t>
      </w:r>
      <w:r>
        <w:rPr>
          <w:spacing w:val="24"/>
        </w:rPr>
        <w:t xml:space="preserve"> </w:t>
      </w:r>
      <w:r>
        <w:rPr>
          <w:spacing w:val="-2"/>
        </w:rPr>
        <w:t>14</w:t>
      </w:r>
      <w:r w:rsidR="003D6160">
        <w:rPr>
          <w:spacing w:val="-2"/>
        </w:rPr>
        <w:t xml:space="preserve"> и Распоряжения Департамента образования Томской области №1372 от 02.09.2025</w:t>
      </w:r>
    </w:p>
    <w:p w:rsidR="0099104C" w:rsidRDefault="00947D76">
      <w:pPr>
        <w:pStyle w:val="a5"/>
        <w:numPr>
          <w:ilvl w:val="0"/>
          <w:numId w:val="1"/>
        </w:numPr>
        <w:tabs>
          <w:tab w:val="left" w:pos="1298"/>
        </w:tabs>
        <w:spacing w:line="228" w:lineRule="auto"/>
        <w:ind w:right="133" w:firstLine="867"/>
        <w:jc w:val="both"/>
        <w:rPr>
          <w:sz w:val="27"/>
        </w:rPr>
      </w:pPr>
      <w:r>
        <w:rPr>
          <w:spacing w:val="-6"/>
          <w:sz w:val="27"/>
        </w:rPr>
        <w:t>Обеспечить</w:t>
      </w:r>
      <w:r>
        <w:rPr>
          <w:spacing w:val="-9"/>
          <w:sz w:val="27"/>
        </w:rPr>
        <w:t xml:space="preserve"> </w:t>
      </w:r>
      <w:r>
        <w:rPr>
          <w:spacing w:val="-6"/>
          <w:sz w:val="27"/>
        </w:rPr>
        <w:t>руководителям</w:t>
      </w:r>
      <w:r>
        <w:rPr>
          <w:spacing w:val="8"/>
          <w:sz w:val="27"/>
        </w:rPr>
        <w:t xml:space="preserve"> </w:t>
      </w:r>
      <w:r>
        <w:rPr>
          <w:spacing w:val="-6"/>
          <w:sz w:val="27"/>
        </w:rPr>
        <w:t xml:space="preserve">образовательных </w:t>
      </w:r>
      <w:r>
        <w:rPr>
          <w:sz w:val="27"/>
        </w:rPr>
        <w:t>организаций (</w:t>
      </w:r>
      <w:proofErr w:type="spellStart"/>
      <w:r w:rsidR="003D6160">
        <w:rPr>
          <w:sz w:val="27"/>
        </w:rPr>
        <w:t>Макринскому</w:t>
      </w:r>
      <w:proofErr w:type="spellEnd"/>
      <w:r w:rsidR="003D6160">
        <w:rPr>
          <w:sz w:val="27"/>
        </w:rPr>
        <w:t xml:space="preserve"> А.Н. Савельевой Ю.В. Малышевой Т.А.)</w:t>
      </w:r>
      <w:r>
        <w:rPr>
          <w:spacing w:val="-2"/>
          <w:sz w:val="27"/>
        </w:rPr>
        <w:t>:</w:t>
      </w:r>
    </w:p>
    <w:p w:rsidR="0099104C" w:rsidRDefault="00947D76">
      <w:pPr>
        <w:pStyle w:val="a5"/>
        <w:numPr>
          <w:ilvl w:val="1"/>
          <w:numId w:val="1"/>
        </w:numPr>
        <w:tabs>
          <w:tab w:val="left" w:pos="1570"/>
        </w:tabs>
        <w:spacing w:before="9" w:line="232" w:lineRule="auto"/>
        <w:ind w:right="147" w:firstLine="869"/>
        <w:jc w:val="both"/>
        <w:rPr>
          <w:sz w:val="27"/>
        </w:rPr>
      </w:pPr>
      <w:r>
        <w:rPr>
          <w:sz w:val="27"/>
        </w:rPr>
        <w:t>подготовку образовательных</w:t>
      </w:r>
      <w:r>
        <w:rPr>
          <w:spacing w:val="-11"/>
          <w:sz w:val="27"/>
        </w:rPr>
        <w:t xml:space="preserve"> </w:t>
      </w:r>
      <w:r>
        <w:rPr>
          <w:sz w:val="27"/>
        </w:rPr>
        <w:t>организаций к</w:t>
      </w:r>
      <w:r>
        <w:rPr>
          <w:spacing w:val="-8"/>
          <w:sz w:val="27"/>
        </w:rPr>
        <w:t xml:space="preserve"> </w:t>
      </w:r>
      <w:r>
        <w:rPr>
          <w:sz w:val="27"/>
        </w:rPr>
        <w:t>работе</w:t>
      </w:r>
      <w:r>
        <w:rPr>
          <w:spacing w:val="-3"/>
          <w:sz w:val="27"/>
        </w:rPr>
        <w:t xml:space="preserve"> </w:t>
      </w:r>
      <w:r>
        <w:rPr>
          <w:sz w:val="27"/>
        </w:rPr>
        <w:t>в</w:t>
      </w:r>
      <w:r>
        <w:rPr>
          <w:spacing w:val="-6"/>
          <w:sz w:val="27"/>
        </w:rPr>
        <w:t xml:space="preserve"> </w:t>
      </w:r>
      <w:r>
        <w:rPr>
          <w:sz w:val="27"/>
        </w:rPr>
        <w:t xml:space="preserve">осенне-зимний период </w:t>
      </w:r>
      <w:r>
        <w:rPr>
          <w:color w:val="0F0F0F"/>
          <w:sz w:val="27"/>
        </w:rPr>
        <w:t xml:space="preserve">с </w:t>
      </w:r>
      <w:r>
        <w:rPr>
          <w:sz w:val="27"/>
        </w:rPr>
        <w:t xml:space="preserve">учетом необходимости соблюдения оптимального теплового режима, </w:t>
      </w:r>
      <w:r>
        <w:rPr>
          <w:spacing w:val="-4"/>
          <w:sz w:val="27"/>
        </w:rPr>
        <w:t>режима</w:t>
      </w:r>
      <w:r>
        <w:rPr>
          <w:spacing w:val="-6"/>
          <w:sz w:val="27"/>
        </w:rPr>
        <w:t xml:space="preserve"> </w:t>
      </w:r>
      <w:r>
        <w:rPr>
          <w:spacing w:val="-4"/>
          <w:sz w:val="27"/>
        </w:rPr>
        <w:t xml:space="preserve">проветривания помещений, оснащенности устройствами обеззараживания </w:t>
      </w:r>
      <w:r>
        <w:rPr>
          <w:sz w:val="27"/>
        </w:rPr>
        <w:t xml:space="preserve">воздуха, термометрами, дезинфекционными средствами, средствами </w:t>
      </w:r>
      <w:r>
        <w:rPr>
          <w:spacing w:val="-2"/>
          <w:sz w:val="27"/>
        </w:rPr>
        <w:t>индивидуальной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защиты органов дыхания;</w:t>
      </w:r>
    </w:p>
    <w:p w:rsidR="0099104C" w:rsidRDefault="00947D76">
      <w:pPr>
        <w:pStyle w:val="a5"/>
        <w:numPr>
          <w:ilvl w:val="1"/>
          <w:numId w:val="1"/>
        </w:numPr>
        <w:tabs>
          <w:tab w:val="left" w:pos="1496"/>
        </w:tabs>
        <w:spacing w:line="230" w:lineRule="auto"/>
        <w:ind w:left="151" w:right="158" w:firstLine="872"/>
        <w:jc w:val="both"/>
        <w:rPr>
          <w:sz w:val="27"/>
        </w:rPr>
      </w:pPr>
      <w:r>
        <w:rPr>
          <w:spacing w:val="-4"/>
          <w:sz w:val="27"/>
        </w:rPr>
        <w:t>своевременное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введение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противоэпидемических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мероприятий</w:t>
      </w:r>
      <w:r>
        <w:rPr>
          <w:spacing w:val="-13"/>
          <w:sz w:val="27"/>
        </w:rPr>
        <w:t xml:space="preserve"> </w:t>
      </w:r>
      <w:r>
        <w:rPr>
          <w:color w:val="0C0C0C"/>
          <w:spacing w:val="-4"/>
          <w:sz w:val="27"/>
        </w:rPr>
        <w:t>в</w:t>
      </w:r>
      <w:r>
        <w:rPr>
          <w:color w:val="0C0C0C"/>
          <w:spacing w:val="-13"/>
          <w:sz w:val="27"/>
        </w:rPr>
        <w:t xml:space="preserve"> </w:t>
      </w:r>
      <w:r>
        <w:rPr>
          <w:spacing w:val="-4"/>
          <w:sz w:val="27"/>
        </w:rPr>
        <w:t xml:space="preserve">период </w:t>
      </w:r>
      <w:r>
        <w:rPr>
          <w:sz w:val="27"/>
        </w:rPr>
        <w:t xml:space="preserve">подъема заболеваемости гриппом, ОРВИ и новой </w:t>
      </w:r>
      <w:proofErr w:type="spellStart"/>
      <w:r>
        <w:rPr>
          <w:sz w:val="27"/>
        </w:rPr>
        <w:t>коронавирусной</w:t>
      </w:r>
      <w:proofErr w:type="spellEnd"/>
      <w:r>
        <w:rPr>
          <w:sz w:val="27"/>
        </w:rPr>
        <w:t xml:space="preserve"> инфекцией (COVID-19) («утренние фильтры», соблюдение дезинфекционного, масочного режима, режима проветривания и т. д.) </w:t>
      </w:r>
      <w:r>
        <w:rPr>
          <w:color w:val="161616"/>
          <w:sz w:val="27"/>
        </w:rPr>
        <w:t xml:space="preserve">и </w:t>
      </w:r>
      <w:r>
        <w:rPr>
          <w:sz w:val="27"/>
        </w:rPr>
        <w:t xml:space="preserve">ограничительных мероприятий, в том числе по отмене массовых культурных и спортивных мероприятий и </w:t>
      </w:r>
      <w:r>
        <w:rPr>
          <w:w w:val="95"/>
          <w:sz w:val="27"/>
        </w:rPr>
        <w:t xml:space="preserve">приостановлению учебного процесса </w:t>
      </w:r>
      <w:r>
        <w:rPr>
          <w:color w:val="0C0C0C"/>
          <w:w w:val="95"/>
          <w:sz w:val="27"/>
        </w:rPr>
        <w:t xml:space="preserve">в </w:t>
      </w:r>
      <w:r w:rsidR="00EC63AC">
        <w:rPr>
          <w:w w:val="95"/>
          <w:sz w:val="27"/>
        </w:rPr>
        <w:t xml:space="preserve">случае отсутствия 20% </w:t>
      </w:r>
      <w:r>
        <w:rPr>
          <w:w w:val="95"/>
          <w:sz w:val="27"/>
        </w:rPr>
        <w:t xml:space="preserve">детей и более </w:t>
      </w:r>
      <w:r>
        <w:rPr>
          <w:w w:val="90"/>
          <w:sz w:val="27"/>
        </w:rPr>
        <w:t xml:space="preserve">— </w:t>
      </w:r>
      <w:r>
        <w:rPr>
          <w:w w:val="95"/>
          <w:sz w:val="27"/>
        </w:rPr>
        <w:t xml:space="preserve">по </w:t>
      </w:r>
      <w:r>
        <w:rPr>
          <w:sz w:val="27"/>
        </w:rPr>
        <w:t xml:space="preserve">причине суммарной заболеваемости гриппом, ОРВИ и новой </w:t>
      </w:r>
      <w:proofErr w:type="spellStart"/>
      <w:r>
        <w:rPr>
          <w:sz w:val="27"/>
        </w:rPr>
        <w:t>коронавирусной</w:t>
      </w:r>
      <w:proofErr w:type="spellEnd"/>
      <w:r>
        <w:rPr>
          <w:sz w:val="27"/>
        </w:rPr>
        <w:t xml:space="preserve"> инфекцией (COVID-19);</w:t>
      </w:r>
    </w:p>
    <w:p w:rsidR="0099104C" w:rsidRDefault="00947D76">
      <w:pPr>
        <w:pStyle w:val="a5"/>
        <w:numPr>
          <w:ilvl w:val="1"/>
          <w:numId w:val="1"/>
        </w:numPr>
        <w:tabs>
          <w:tab w:val="left" w:pos="1479"/>
        </w:tabs>
        <w:spacing w:before="8" w:line="232" w:lineRule="auto"/>
        <w:ind w:left="148" w:right="202" w:firstLine="855"/>
        <w:jc w:val="both"/>
        <w:rPr>
          <w:sz w:val="27"/>
        </w:rPr>
      </w:pPr>
      <w:r>
        <w:rPr>
          <w:sz w:val="27"/>
        </w:rPr>
        <w:t xml:space="preserve">контроль 100% иммунизации против гриппа сотрудников </w:t>
      </w:r>
      <w:r>
        <w:rPr>
          <w:spacing w:val="-6"/>
          <w:sz w:val="27"/>
        </w:rPr>
        <w:t>образовательных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организаций,</w:t>
      </w:r>
      <w:r>
        <w:rPr>
          <w:spacing w:val="15"/>
          <w:sz w:val="27"/>
        </w:rPr>
        <w:t xml:space="preserve"> </w:t>
      </w:r>
      <w:r>
        <w:rPr>
          <w:spacing w:val="-6"/>
          <w:sz w:val="27"/>
        </w:rPr>
        <w:t>за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исключением</w:t>
      </w:r>
      <w:r>
        <w:rPr>
          <w:spacing w:val="12"/>
          <w:sz w:val="27"/>
        </w:rPr>
        <w:t xml:space="preserve"> </w:t>
      </w:r>
      <w:r>
        <w:rPr>
          <w:spacing w:val="-6"/>
          <w:sz w:val="27"/>
        </w:rPr>
        <w:t>лиц, имеющих</w:t>
      </w:r>
      <w:r>
        <w:rPr>
          <w:sz w:val="27"/>
        </w:rPr>
        <w:t xml:space="preserve"> </w:t>
      </w:r>
      <w:r>
        <w:rPr>
          <w:spacing w:val="-6"/>
          <w:sz w:val="27"/>
        </w:rPr>
        <w:t>медицинский</w:t>
      </w:r>
      <w:r>
        <w:rPr>
          <w:spacing w:val="13"/>
          <w:sz w:val="27"/>
        </w:rPr>
        <w:t xml:space="preserve"> </w:t>
      </w:r>
      <w:r>
        <w:rPr>
          <w:spacing w:val="-6"/>
          <w:sz w:val="27"/>
        </w:rPr>
        <w:t>отвод.</w:t>
      </w:r>
    </w:p>
    <w:p w:rsidR="0099104C" w:rsidRDefault="00947D76">
      <w:pPr>
        <w:pStyle w:val="a5"/>
        <w:numPr>
          <w:ilvl w:val="0"/>
          <w:numId w:val="1"/>
        </w:numPr>
        <w:tabs>
          <w:tab w:val="left" w:pos="1351"/>
        </w:tabs>
        <w:spacing w:line="301" w:lineRule="exact"/>
        <w:ind w:left="1351" w:hanging="259"/>
        <w:jc w:val="both"/>
        <w:rPr>
          <w:sz w:val="27"/>
        </w:rPr>
      </w:pPr>
      <w:r>
        <w:rPr>
          <w:spacing w:val="-6"/>
          <w:sz w:val="27"/>
        </w:rPr>
        <w:t>Контроль</w:t>
      </w:r>
      <w:r>
        <w:rPr>
          <w:spacing w:val="-3"/>
          <w:sz w:val="27"/>
        </w:rPr>
        <w:t xml:space="preserve"> </w:t>
      </w:r>
      <w:r>
        <w:rPr>
          <w:spacing w:val="-6"/>
          <w:sz w:val="27"/>
        </w:rPr>
        <w:t>за</w:t>
      </w:r>
      <w:r>
        <w:rPr>
          <w:spacing w:val="-10"/>
          <w:sz w:val="27"/>
        </w:rPr>
        <w:t xml:space="preserve"> </w:t>
      </w:r>
      <w:r>
        <w:rPr>
          <w:spacing w:val="-6"/>
          <w:sz w:val="27"/>
        </w:rPr>
        <w:t>исполнением</w:t>
      </w:r>
      <w:r>
        <w:rPr>
          <w:spacing w:val="8"/>
          <w:sz w:val="27"/>
        </w:rPr>
        <w:t xml:space="preserve"> </w:t>
      </w:r>
      <w:r>
        <w:rPr>
          <w:spacing w:val="-6"/>
          <w:sz w:val="27"/>
        </w:rPr>
        <w:t>настоящего</w:t>
      </w:r>
      <w:r>
        <w:rPr>
          <w:spacing w:val="4"/>
          <w:sz w:val="27"/>
        </w:rPr>
        <w:t xml:space="preserve"> </w:t>
      </w:r>
      <w:r>
        <w:rPr>
          <w:spacing w:val="-6"/>
          <w:sz w:val="27"/>
        </w:rPr>
        <w:t>распоряжения</w:t>
      </w:r>
      <w:r>
        <w:rPr>
          <w:spacing w:val="7"/>
          <w:sz w:val="27"/>
        </w:rPr>
        <w:t xml:space="preserve"> </w:t>
      </w:r>
      <w:r>
        <w:rPr>
          <w:spacing w:val="-6"/>
          <w:sz w:val="27"/>
        </w:rPr>
        <w:t>оставляю</w:t>
      </w:r>
      <w:r>
        <w:rPr>
          <w:spacing w:val="1"/>
          <w:sz w:val="27"/>
        </w:rPr>
        <w:t xml:space="preserve"> </w:t>
      </w:r>
      <w:r>
        <w:rPr>
          <w:spacing w:val="-6"/>
          <w:sz w:val="27"/>
        </w:rPr>
        <w:t>за</w:t>
      </w:r>
      <w:r>
        <w:rPr>
          <w:spacing w:val="-10"/>
          <w:sz w:val="27"/>
        </w:rPr>
        <w:t xml:space="preserve"> </w:t>
      </w:r>
      <w:r>
        <w:rPr>
          <w:spacing w:val="-6"/>
          <w:sz w:val="27"/>
        </w:rPr>
        <w:t>собой.</w:t>
      </w:r>
    </w:p>
    <w:p w:rsidR="0099104C" w:rsidRDefault="0099104C">
      <w:pPr>
        <w:pStyle w:val="a3"/>
      </w:pPr>
    </w:p>
    <w:p w:rsidR="0099104C" w:rsidRDefault="0099104C">
      <w:pPr>
        <w:pStyle w:val="a3"/>
        <w:spacing w:before="273"/>
      </w:pPr>
    </w:p>
    <w:p w:rsidR="00EC63AC" w:rsidRDefault="00EC63AC" w:rsidP="00EC63A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 xml:space="preserve">. руководителя   отдела образования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О.Н.Логачева</w:t>
      </w:r>
      <w:proofErr w:type="spellEnd"/>
    </w:p>
    <w:p w:rsidR="00EC63AC" w:rsidRDefault="00EC63AC" w:rsidP="00EC63AC">
      <w:pPr>
        <w:pStyle w:val="a3"/>
        <w:rPr>
          <w:sz w:val="24"/>
          <w:szCs w:val="24"/>
        </w:rPr>
      </w:pPr>
    </w:p>
    <w:p w:rsidR="00EC63AC" w:rsidRDefault="00EC63AC" w:rsidP="00EC63AC">
      <w:pPr>
        <w:pStyle w:val="a3"/>
        <w:rPr>
          <w:sz w:val="24"/>
          <w:szCs w:val="24"/>
        </w:rPr>
      </w:pPr>
    </w:p>
    <w:p w:rsidR="00EC63AC" w:rsidRDefault="00EC63AC" w:rsidP="00EC63AC">
      <w:pPr>
        <w:pStyle w:val="a3"/>
        <w:rPr>
          <w:sz w:val="24"/>
          <w:szCs w:val="24"/>
        </w:rPr>
      </w:pPr>
    </w:p>
    <w:p w:rsidR="00EC63AC" w:rsidRDefault="00EC63AC" w:rsidP="00EC63AC">
      <w:pPr>
        <w:tabs>
          <w:tab w:val="left" w:pos="540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Макринский</w:t>
      </w:r>
      <w:proofErr w:type="spellEnd"/>
      <w:r>
        <w:rPr>
          <w:sz w:val="24"/>
          <w:szCs w:val="24"/>
        </w:rPr>
        <w:t xml:space="preserve"> А.Н. </w:t>
      </w:r>
    </w:p>
    <w:p w:rsidR="00EC63AC" w:rsidRDefault="00EC63AC" w:rsidP="00EC63AC">
      <w:pPr>
        <w:tabs>
          <w:tab w:val="left" w:pos="5400"/>
        </w:tabs>
        <w:rPr>
          <w:sz w:val="24"/>
          <w:szCs w:val="24"/>
        </w:rPr>
      </w:pPr>
    </w:p>
    <w:p w:rsidR="00EC63AC" w:rsidRDefault="00EC63AC" w:rsidP="00EC63AC">
      <w:pPr>
        <w:tabs>
          <w:tab w:val="left" w:pos="5400"/>
        </w:tabs>
        <w:rPr>
          <w:sz w:val="24"/>
          <w:szCs w:val="24"/>
        </w:rPr>
      </w:pPr>
      <w:r>
        <w:rPr>
          <w:sz w:val="24"/>
          <w:szCs w:val="24"/>
        </w:rPr>
        <w:t xml:space="preserve">Савельева Ю.В. </w:t>
      </w:r>
    </w:p>
    <w:p w:rsidR="00EC63AC" w:rsidRDefault="00EC63AC" w:rsidP="00EC63AC">
      <w:pPr>
        <w:tabs>
          <w:tab w:val="left" w:pos="5400"/>
        </w:tabs>
        <w:rPr>
          <w:sz w:val="24"/>
          <w:szCs w:val="24"/>
        </w:rPr>
      </w:pPr>
    </w:p>
    <w:p w:rsidR="00EC63AC" w:rsidRDefault="00EC63AC" w:rsidP="00EC63AC">
      <w:pPr>
        <w:tabs>
          <w:tab w:val="left" w:pos="5400"/>
        </w:tabs>
        <w:rPr>
          <w:sz w:val="24"/>
          <w:szCs w:val="24"/>
        </w:rPr>
      </w:pPr>
      <w:r>
        <w:rPr>
          <w:sz w:val="24"/>
          <w:szCs w:val="24"/>
        </w:rPr>
        <w:t>Малышева Т.А.</w:t>
      </w:r>
    </w:p>
    <w:p w:rsidR="0099104C" w:rsidRDefault="0099104C">
      <w:pPr>
        <w:ind w:left="174"/>
        <w:jc w:val="both"/>
        <w:rPr>
          <w:sz w:val="20"/>
        </w:rPr>
      </w:pPr>
      <w:bookmarkStart w:id="0" w:name="_GoBack"/>
      <w:bookmarkEnd w:id="0"/>
    </w:p>
    <w:sectPr w:rsidR="0099104C">
      <w:pgSz w:w="11910" w:h="16840"/>
      <w:pgMar w:top="920" w:right="85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50EA7"/>
    <w:multiLevelType w:val="multilevel"/>
    <w:tmpl w:val="D1C86446"/>
    <w:lvl w:ilvl="0">
      <w:start w:val="1"/>
      <w:numFmt w:val="decimal"/>
      <w:lvlText w:val="%1."/>
      <w:lvlJc w:val="left"/>
      <w:pPr>
        <w:ind w:left="1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7"/>
        <w:szCs w:val="27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63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80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62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44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26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0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9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72" w:hanging="5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4C"/>
    <w:rsid w:val="003D6160"/>
    <w:rsid w:val="004F7B33"/>
    <w:rsid w:val="00947D76"/>
    <w:rsid w:val="0099104C"/>
    <w:rsid w:val="00EC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F932B"/>
  <w15:docId w15:val="{EC28015B-96EE-46EB-BC85-C5B3060C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before="124"/>
      <w:ind w:left="2123" w:right="2039"/>
      <w:jc w:val="center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pPr>
      <w:ind w:left="129" w:firstLine="86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5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2025-09-05T04:26:00Z</dcterms:created>
  <dcterms:modified xsi:type="dcterms:W3CDTF">2025-09-05T05:28:00Z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3-Heights(TM) PDF Security Shell 4.8.25.2 (http://www.pdf-tools.com)</vt:lpwstr>
  </property>
</Properties>
</file>